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E5386" w14:textId="77777777" w:rsidR="00A0422A" w:rsidRPr="00C166AD" w:rsidRDefault="002868DA">
      <w:pPr>
        <w:spacing w:after="0"/>
        <w:ind w:left="12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block-2361906"/>
      <w:r w:rsidRPr="002868DA">
        <w:rPr>
          <w:rFonts w:ascii="Times New Roman" w:hAnsi="Times New Roman"/>
          <w:color w:val="000000"/>
          <w:sz w:val="28"/>
          <w:lang w:val="ru-RU"/>
        </w:rPr>
        <w:t>​</w:t>
      </w:r>
      <w:r w:rsidRPr="00C166A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‌ ‌</w:t>
      </w: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​</w:t>
      </w:r>
    </w:p>
    <w:p w14:paraId="1847AAEB" w14:textId="1FBD5023" w:rsidR="00A0422A" w:rsidRPr="00C166AD" w:rsidRDefault="00B55552" w:rsidP="002868D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  <w:sectPr w:rsidR="00A0422A" w:rsidRPr="00C166AD" w:rsidSect="00C166AD">
          <w:pgSz w:w="11906" w:h="16383"/>
          <w:pgMar w:top="1134" w:right="567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noProof/>
          <w:sz w:val="20"/>
          <w:szCs w:val="20"/>
          <w:lang w:val="ru-RU"/>
        </w:rPr>
        <w:drawing>
          <wp:inline distT="0" distB="0" distL="0" distR="0" wp14:anchorId="44E5FB61" wp14:editId="0D736A2F">
            <wp:extent cx="6115050" cy="842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4BD7D" w14:textId="77777777" w:rsidR="00A0422A" w:rsidRPr="00C166AD" w:rsidRDefault="002868DA" w:rsidP="002868DA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1" w:name="block-2361907"/>
      <w:bookmarkEnd w:id="0"/>
      <w:r w:rsidRPr="00C166A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ПОЯСНИТЕЛЬНАЯ ЗАПИСКА</w:t>
      </w:r>
    </w:p>
    <w:p w14:paraId="69960CCB" w14:textId="77777777" w:rsidR="00A0422A" w:rsidRPr="00C166AD" w:rsidRDefault="002868DA" w:rsidP="002868DA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​</w:t>
      </w:r>
    </w:p>
    <w:p w14:paraId="3C75C447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0CF7AD4A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внутрипредметных</w:t>
      </w:r>
      <w:proofErr w:type="spellEnd"/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14BFAD07" w14:textId="77777777" w:rsidR="00DD578D" w:rsidRDefault="00DD578D" w:rsidP="00DD578D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</w:pPr>
    </w:p>
    <w:p w14:paraId="185DA16A" w14:textId="77777777" w:rsidR="00DD578D" w:rsidRPr="00836749" w:rsidRDefault="00DD578D" w:rsidP="00DD578D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3674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ОБЩАЯ ХАРАКТЕРИСТИКА УЧЕБНОГО ПРЕДМЕТА «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ХИМИЯ</w:t>
      </w:r>
      <w:r w:rsidRPr="0083674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»</w:t>
      </w:r>
    </w:p>
    <w:p w14:paraId="5B061801" w14:textId="77777777" w:rsidR="00DD578D" w:rsidRDefault="00DD578D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13D3B68F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3C0F3768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Изучение химии: </w:t>
      </w:r>
    </w:p>
    <w:p w14:paraId="2ECD781C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1B859028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6DF81B08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14:paraId="6231ED34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способствует формированию ценностного отношения к естественно-­научным знаниям, к природе, к человеку, вносит свой вклад в экологическое образование обучающихся.</w:t>
      </w:r>
    </w:p>
    <w:p w14:paraId="3065C1ED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4ACD795D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47B5BD93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2236939C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– атомно­-молекулярного учения как основы всего естествознания;</w:t>
      </w:r>
    </w:p>
    <w:p w14:paraId="22C98E08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– Периодического закона Д. И. Менделеева как основного закона химии;</w:t>
      </w:r>
    </w:p>
    <w:p w14:paraId="295A91E3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– учения о строении атома и химической связи;</w:t>
      </w:r>
    </w:p>
    <w:p w14:paraId="129B8829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– представлений об электролитической диссоциации веществ в растворах.</w:t>
      </w:r>
    </w:p>
    <w:p w14:paraId="73C34670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​Теоретические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257223B6" w14:textId="77777777" w:rsidR="00A0422A" w:rsidRPr="009D1AA2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 w:rsidRPr="009D1AA2">
        <w:rPr>
          <w:rFonts w:ascii="Times New Roman" w:hAnsi="Times New Roman" w:cs="Times New Roman"/>
          <w:color w:val="000000"/>
          <w:sz w:val="20"/>
          <w:szCs w:val="20"/>
          <w:lang w:val="ru-RU"/>
        </w:rPr>
        <w:t>5–7 классы» и «Физика. 7 класс».</w:t>
      </w:r>
    </w:p>
    <w:p w14:paraId="26D0BBAF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</w:t>
      </w: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исследовательской деятельности, освоении правил безопасного обращения с веществами в повседневной жизни. </w:t>
      </w:r>
    </w:p>
    <w:p w14:paraId="30BCF5C0" w14:textId="77777777" w:rsidR="00DD578D" w:rsidRDefault="00DD578D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5C2CA409" w14:textId="77777777" w:rsidR="00DD578D" w:rsidRPr="00836749" w:rsidRDefault="00DD578D" w:rsidP="00DD578D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83674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ЦЕЛИ ИЗУЧЕНИЯ </w:t>
      </w:r>
      <w:r w:rsidRPr="00836749">
        <w:rPr>
          <w:rFonts w:ascii="Times New Roman" w:hAnsi="Times New Roman" w:cs="Times New Roman"/>
          <w:b/>
          <w:color w:val="333333"/>
          <w:sz w:val="20"/>
          <w:szCs w:val="20"/>
          <w:lang w:val="ru-RU"/>
        </w:rPr>
        <w:t>УЧЕБНОГО ПРЕДМЕТА</w:t>
      </w:r>
      <w:r w:rsidRPr="0083674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ХИМИЯ</w:t>
      </w:r>
      <w:r w:rsidRPr="00836749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»</w:t>
      </w:r>
    </w:p>
    <w:p w14:paraId="379DCC94" w14:textId="77777777" w:rsidR="00DD578D" w:rsidRDefault="00DD578D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0"/>
          <w:szCs w:val="20"/>
          <w:lang w:val="ru-RU"/>
        </w:rPr>
      </w:pPr>
    </w:p>
    <w:p w14:paraId="3BBE2567" w14:textId="77777777" w:rsidR="00A0422A" w:rsidRPr="00C166AD" w:rsidRDefault="00DD578D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1.</w:t>
      </w:r>
      <w:r w:rsidR="002868DA"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08ADBFE1" w14:textId="77777777" w:rsidR="00A0422A" w:rsidRPr="00C166AD" w:rsidRDefault="00DD578D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2.</w:t>
      </w:r>
      <w:r w:rsidR="002868DA"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0CA6DDF4" w14:textId="77777777" w:rsidR="00A0422A" w:rsidRPr="00C166AD" w:rsidRDefault="00DD578D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3.</w:t>
      </w:r>
      <w:r w:rsidR="002868DA"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789D8A7E" w14:textId="77777777" w:rsidR="00A0422A" w:rsidRPr="00C166AD" w:rsidRDefault="00DD578D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4.</w:t>
      </w:r>
      <w:r w:rsidR="002868DA"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4ED6EE19" w14:textId="77777777" w:rsidR="00A0422A" w:rsidRPr="00C166AD" w:rsidRDefault="00DD578D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ru-RU"/>
        </w:rPr>
        <w:t>5.</w:t>
      </w:r>
      <w:r w:rsidR="002868DA"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26790555" w14:textId="77777777" w:rsidR="00A0422A" w:rsidRPr="00C166AD" w:rsidRDefault="00DD578D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6. </w:t>
      </w:r>
      <w:r w:rsidR="002868DA" w:rsidRPr="00C166AD">
        <w:rPr>
          <w:rFonts w:ascii="Times New Roman" w:hAnsi="Times New Roman" w:cs="Times New Roman"/>
          <w:color w:val="333333"/>
          <w:sz w:val="20"/>
          <w:szCs w:val="20"/>
          <w:lang w:val="ru-RU"/>
        </w:rPr>
        <w:t xml:space="preserve"> </w:t>
      </w:r>
      <w:r w:rsidR="002868DA"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0BCE55F7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​‌</w:t>
      </w:r>
      <w:bookmarkStart w:id="2" w:name="9012e5c9-2e66-40e9-9799-caf6f2595164"/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2"/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‌‌</w:t>
      </w:r>
    </w:p>
    <w:p w14:paraId="05C48E2B" w14:textId="77777777" w:rsidR="00A0422A" w:rsidRPr="00C166AD" w:rsidRDefault="002868DA" w:rsidP="002868DA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​</w:t>
      </w:r>
    </w:p>
    <w:p w14:paraId="608ECC41" w14:textId="77777777" w:rsidR="00033CAB" w:rsidRPr="00930D27" w:rsidRDefault="00033CAB" w:rsidP="00033CAB">
      <w:pPr>
        <w:pStyle w:val="13NormDOC-txt"/>
        <w:ind w:right="-1" w:firstLine="851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930D27">
        <w:rPr>
          <w:rFonts w:ascii="Times New Roman" w:hAnsi="Times New Roman" w:cs="Times New Roman"/>
          <w:sz w:val="20"/>
          <w:szCs w:val="20"/>
        </w:rPr>
        <w:t>Целью школьного химического</w:t>
      </w:r>
      <w:r w:rsidRPr="00930D2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r w:rsidRPr="00930D27">
        <w:rPr>
          <w:rFonts w:ascii="Times New Roman" w:hAnsi="Times New Roman" w:cs="Times New Roman"/>
          <w:sz w:val="20"/>
          <w:szCs w:val="20"/>
        </w:rPr>
        <w:t xml:space="preserve">образования является формирование у обучающихся </w:t>
      </w:r>
      <w:r w:rsidRPr="00930D27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>химически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грамотной, социально и культурно</w:t>
      </w:r>
      <w:r w:rsidRPr="00930D2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развитой, компетентной личности, готовой к дальнейшему </w:t>
      </w:r>
      <w:r w:rsidRPr="00930D27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>химическому</w:t>
      </w:r>
      <w:r w:rsidRPr="00930D2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</w:t>
      </w:r>
      <w:r w:rsidRPr="00930D27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>образованию</w:t>
      </w:r>
      <w:r w:rsidRPr="00930D2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и с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амообразованию,</w:t>
      </w:r>
      <w:r w:rsidRPr="00930D2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Pr="00656D5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применение полученных знаний в пов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седневной жизни</w:t>
      </w:r>
      <w:r w:rsidRPr="00930D2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</w:p>
    <w:p w14:paraId="613EC223" w14:textId="77777777" w:rsidR="00033CAB" w:rsidRPr="00656D5F" w:rsidRDefault="00033CAB" w:rsidP="00033CAB">
      <w:pPr>
        <w:pStyle w:val="13NormDOC-txt"/>
        <w:ind w:right="-1" w:firstLine="851"/>
        <w:rPr>
          <w:rFonts w:ascii="Times New Roman" w:hAnsi="Times New Roman" w:cs="Times New Roman"/>
          <w:sz w:val="20"/>
          <w:szCs w:val="20"/>
        </w:rPr>
      </w:pPr>
      <w:r w:rsidRPr="00656D5F">
        <w:rPr>
          <w:rFonts w:ascii="Times New Roman" w:hAnsi="Times New Roman" w:cs="Times New Roman"/>
          <w:sz w:val="20"/>
          <w:szCs w:val="20"/>
        </w:rPr>
        <w:t>Учебный предмет «</w:t>
      </w:r>
      <w:r>
        <w:rPr>
          <w:rFonts w:ascii="Times New Roman" w:hAnsi="Times New Roman" w:cs="Times New Roman"/>
          <w:sz w:val="20"/>
          <w:szCs w:val="20"/>
        </w:rPr>
        <w:t>Химия</w:t>
      </w:r>
      <w:r w:rsidRPr="00656D5F">
        <w:rPr>
          <w:rFonts w:ascii="Times New Roman" w:hAnsi="Times New Roman" w:cs="Times New Roman"/>
          <w:sz w:val="20"/>
          <w:szCs w:val="20"/>
        </w:rPr>
        <w:t xml:space="preserve">» входит в предметную область «Естественно-научные предметы», изучается на уровне основного общего образования в качестве обязательного предмета в </w:t>
      </w:r>
      <w:r>
        <w:rPr>
          <w:rFonts w:ascii="Times New Roman" w:hAnsi="Times New Roman" w:cs="Times New Roman"/>
          <w:sz w:val="20"/>
          <w:szCs w:val="20"/>
        </w:rPr>
        <w:t>8</w:t>
      </w:r>
      <w:r w:rsidRPr="00656D5F">
        <w:rPr>
          <w:rFonts w:ascii="Times New Roman" w:hAnsi="Times New Roman" w:cs="Times New Roman"/>
          <w:sz w:val="20"/>
          <w:szCs w:val="20"/>
        </w:rPr>
        <w:t>–9-х классах.</w:t>
      </w:r>
    </w:p>
    <w:p w14:paraId="3FAAA177" w14:textId="77777777" w:rsidR="00033CAB" w:rsidRPr="00656D5F" w:rsidRDefault="00033CAB" w:rsidP="00033CAB">
      <w:pPr>
        <w:pStyle w:val="13NormDOC-txt"/>
        <w:ind w:right="-1" w:firstLine="851"/>
        <w:rPr>
          <w:rFonts w:ascii="Times New Roman" w:hAnsi="Times New Roman" w:cs="Times New Roman"/>
          <w:sz w:val="20"/>
          <w:szCs w:val="20"/>
        </w:rPr>
      </w:pPr>
      <w:r w:rsidRPr="00656D5F">
        <w:rPr>
          <w:rFonts w:ascii="Times New Roman" w:hAnsi="Times New Roman" w:cs="Times New Roman"/>
          <w:sz w:val="20"/>
          <w:szCs w:val="20"/>
        </w:rPr>
        <w:t>Изучение предмета как части предметной области «Естественно-научные предметы» основано на межпредметных связях с предметами: «География», «История», «</w:t>
      </w:r>
      <w:r>
        <w:rPr>
          <w:rFonts w:ascii="Times New Roman" w:hAnsi="Times New Roman" w:cs="Times New Roman"/>
          <w:sz w:val="20"/>
          <w:szCs w:val="20"/>
        </w:rPr>
        <w:t>Биология»</w:t>
      </w:r>
      <w:r w:rsidRPr="00656D5F">
        <w:rPr>
          <w:rFonts w:ascii="Times New Roman" w:hAnsi="Times New Roman" w:cs="Times New Roman"/>
          <w:sz w:val="20"/>
          <w:szCs w:val="20"/>
        </w:rPr>
        <w:t>, «Иностранный язык», «Изобразительное искусство», «Музыка», «Информатика», «Математика», «Основы безопасности жизнедеятельности» и др.</w:t>
      </w:r>
    </w:p>
    <w:p w14:paraId="10012986" w14:textId="77777777" w:rsidR="00033CAB" w:rsidRPr="000C3B8F" w:rsidRDefault="00033CAB" w:rsidP="00033CAB">
      <w:pPr>
        <w:autoSpaceDE w:val="0"/>
        <w:autoSpaceDN w:val="0"/>
        <w:adjustRightInd w:val="0"/>
        <w:spacing w:before="113" w:after="0" w:line="220" w:lineRule="atLeast"/>
        <w:ind w:right="-1" w:firstLine="851"/>
        <w:jc w:val="both"/>
        <w:textAlignment w:val="center"/>
        <w:rPr>
          <w:rFonts w:ascii="Times New Roman" w:eastAsia="Calibri" w:hAnsi="Times New Roman" w:cs="Times New Roman"/>
          <w:spacing w:val="-2"/>
          <w:sz w:val="20"/>
          <w:szCs w:val="20"/>
          <w:highlight w:val="yellow"/>
          <w:u w:color="000000"/>
          <w:lang w:val="ru-RU"/>
        </w:rPr>
      </w:pPr>
      <w:r w:rsidRPr="000C3B8F">
        <w:rPr>
          <w:rFonts w:ascii="Times New Roman" w:eastAsia="Calibri" w:hAnsi="Times New Roman" w:cs="Times New Roman"/>
          <w:spacing w:val="-2"/>
          <w:sz w:val="20"/>
          <w:szCs w:val="20"/>
          <w:highlight w:val="yellow"/>
          <w:u w:color="000000"/>
          <w:lang w:val="ru-RU"/>
        </w:rPr>
        <w:t>Воспитательный потенциал предмета «Химия» реализуется через:</w:t>
      </w:r>
    </w:p>
    <w:p w14:paraId="17A2C49C" w14:textId="77777777" w:rsidR="00033CAB" w:rsidRPr="000C3B8F" w:rsidRDefault="00033CAB" w:rsidP="00033CAB">
      <w:pPr>
        <w:pStyle w:val="13NormDOC-bul"/>
        <w:numPr>
          <w:ilvl w:val="0"/>
          <w:numId w:val="3"/>
        </w:numPr>
        <w:tabs>
          <w:tab w:val="left" w:pos="1134"/>
        </w:tabs>
        <w:spacing w:before="26"/>
        <w:ind w:left="0" w:right="-1" w:firstLine="851"/>
        <w:rPr>
          <w:rFonts w:ascii="Times New Roman" w:hAnsi="Times New Roman" w:cs="Times New Roman"/>
          <w:color w:val="auto"/>
          <w:spacing w:val="-4"/>
          <w:sz w:val="20"/>
          <w:szCs w:val="20"/>
          <w:highlight w:val="yellow"/>
        </w:rPr>
      </w:pPr>
      <w:r w:rsidRPr="000C3B8F">
        <w:rPr>
          <w:rFonts w:ascii="Times New Roman" w:hAnsi="Times New Roman" w:cs="Times New Roman"/>
          <w:color w:val="auto"/>
          <w:spacing w:val="-4"/>
          <w:sz w:val="20"/>
          <w:szCs w:val="20"/>
          <w:highlight w:val="yellow"/>
        </w:rPr>
        <w:t>привлечение внимания обучающихся к ценностному аспекту изучаемых на уроках явлений, организацию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отношения к ней;</w:t>
      </w:r>
    </w:p>
    <w:p w14:paraId="5A5D60B9" w14:textId="77777777" w:rsidR="00033CAB" w:rsidRPr="000C3B8F" w:rsidRDefault="00033CAB" w:rsidP="00033CAB">
      <w:pPr>
        <w:pStyle w:val="13NormDOC-bul"/>
        <w:numPr>
          <w:ilvl w:val="0"/>
          <w:numId w:val="3"/>
        </w:numPr>
        <w:tabs>
          <w:tab w:val="left" w:pos="1134"/>
        </w:tabs>
        <w:spacing w:before="26"/>
        <w:ind w:left="0" w:right="-1" w:firstLine="851"/>
        <w:rPr>
          <w:rFonts w:ascii="Times New Roman" w:hAnsi="Times New Roman" w:cs="Times New Roman"/>
          <w:color w:val="auto"/>
          <w:sz w:val="20"/>
          <w:szCs w:val="20"/>
          <w:highlight w:val="yellow"/>
        </w:rPr>
      </w:pPr>
      <w:r w:rsidRPr="000C3B8F">
        <w:rPr>
          <w:rFonts w:ascii="Times New Roman" w:hAnsi="Times New Roman" w:cs="Times New Roman"/>
          <w:color w:val="auto"/>
          <w:sz w:val="20"/>
          <w:szCs w:val="20"/>
          <w:highlight w:val="yellow"/>
        </w:rP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14:paraId="4B54810F" w14:textId="77777777" w:rsidR="00033CAB" w:rsidRPr="000C3B8F" w:rsidRDefault="00033CAB" w:rsidP="00033CAB">
      <w:pPr>
        <w:pStyle w:val="13NormDOC-bul"/>
        <w:numPr>
          <w:ilvl w:val="0"/>
          <w:numId w:val="3"/>
        </w:numPr>
        <w:tabs>
          <w:tab w:val="left" w:pos="1134"/>
        </w:tabs>
        <w:spacing w:before="26"/>
        <w:ind w:left="0" w:right="-1" w:firstLine="851"/>
        <w:rPr>
          <w:rFonts w:ascii="Times New Roman" w:hAnsi="Times New Roman" w:cs="Times New Roman"/>
          <w:color w:val="auto"/>
          <w:sz w:val="20"/>
          <w:szCs w:val="20"/>
          <w:highlight w:val="yellow"/>
        </w:rPr>
      </w:pPr>
      <w:r w:rsidRPr="000C3B8F">
        <w:rPr>
          <w:rFonts w:ascii="Times New Roman" w:hAnsi="Times New Roman" w:cs="Times New Roman"/>
          <w:color w:val="auto"/>
          <w:sz w:val="20"/>
          <w:szCs w:val="20"/>
          <w:highlight w:val="yellow"/>
        </w:rP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14:paraId="03E7ECDA" w14:textId="77777777" w:rsidR="00033CAB" w:rsidRPr="000C3B8F" w:rsidRDefault="00033CAB" w:rsidP="00033CAB">
      <w:pPr>
        <w:pStyle w:val="13NormDOC-bul"/>
        <w:numPr>
          <w:ilvl w:val="0"/>
          <w:numId w:val="3"/>
        </w:numPr>
        <w:tabs>
          <w:tab w:val="left" w:pos="1134"/>
        </w:tabs>
        <w:spacing w:before="26"/>
        <w:ind w:left="0" w:right="-1" w:firstLine="851"/>
        <w:rPr>
          <w:rFonts w:ascii="Times New Roman" w:hAnsi="Times New Roman" w:cs="Times New Roman"/>
          <w:color w:val="auto"/>
          <w:spacing w:val="-5"/>
          <w:sz w:val="20"/>
          <w:szCs w:val="20"/>
          <w:highlight w:val="yellow"/>
        </w:rPr>
      </w:pPr>
      <w:r w:rsidRPr="000C3B8F">
        <w:rPr>
          <w:rFonts w:ascii="Times New Roman" w:hAnsi="Times New Roman" w:cs="Times New Roman"/>
          <w:color w:val="auto"/>
          <w:spacing w:val="-5"/>
          <w:sz w:val="20"/>
          <w:szCs w:val="20"/>
          <w:highlight w:val="yellow"/>
        </w:rPr>
        <w:t>инициирование и поддержку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14:paraId="737616D9" w14:textId="77777777" w:rsidR="00A0422A" w:rsidRPr="00C166AD" w:rsidRDefault="00A0422A" w:rsidP="002868D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  <w:sectPr w:rsidR="00A0422A" w:rsidRPr="00C166AD" w:rsidSect="00C166AD">
          <w:pgSz w:w="11906" w:h="16383"/>
          <w:pgMar w:top="1134" w:right="567" w:bottom="1134" w:left="1701" w:header="720" w:footer="720" w:gutter="0"/>
          <w:cols w:space="720"/>
        </w:sectPr>
      </w:pPr>
    </w:p>
    <w:p w14:paraId="145770C1" w14:textId="77777777" w:rsidR="00A0422A" w:rsidRPr="00C166AD" w:rsidRDefault="002868DA" w:rsidP="002868DA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3" w:name="block-2361908"/>
      <w:bookmarkEnd w:id="1"/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​</w:t>
      </w:r>
      <w:r w:rsidRPr="00C166A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СОДЕРЖАНИЕ ОБУЧЕНИЯ</w:t>
      </w:r>
    </w:p>
    <w:p w14:paraId="798D6192" w14:textId="77777777" w:rsidR="00A0422A" w:rsidRPr="00C166AD" w:rsidRDefault="002868DA" w:rsidP="002868DA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​</w:t>
      </w:r>
    </w:p>
    <w:p w14:paraId="3FE5067D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8 КЛАСС</w:t>
      </w:r>
    </w:p>
    <w:p w14:paraId="5036CB57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Первоначальные химические понятия</w:t>
      </w:r>
    </w:p>
    <w:p w14:paraId="6123B1F4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316EC651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01BAE1C1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797351CC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Количество вещества. </w:t>
      </w:r>
      <w:r w:rsidRPr="002B07F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Моль. Молярная масса. </w:t>
      </w: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14:paraId="5815F127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5CD14141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b/>
          <w:i/>
          <w:color w:val="000000"/>
          <w:sz w:val="20"/>
          <w:szCs w:val="20"/>
          <w:lang w:val="ru-RU"/>
        </w:rPr>
        <w:t>Химический эксперимент</w:t>
      </w:r>
      <w:r w:rsidRPr="00C166A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:</w:t>
      </w: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14:paraId="62C13D84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 w:rsidRPr="00C166AD">
        <w:rPr>
          <w:rFonts w:ascii="Times New Roman" w:hAnsi="Times New Roman" w:cs="Times New Roman"/>
          <w:color w:val="000000"/>
          <w:sz w:val="20"/>
          <w:szCs w:val="20"/>
        </w:rPr>
        <w:t>II</w:t>
      </w: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) при нагревании, взаимодействие железа с раствором соли меди (</w:t>
      </w:r>
      <w:r w:rsidRPr="00C166AD">
        <w:rPr>
          <w:rFonts w:ascii="Times New Roman" w:hAnsi="Times New Roman" w:cs="Times New Roman"/>
          <w:color w:val="000000"/>
          <w:sz w:val="20"/>
          <w:szCs w:val="20"/>
        </w:rPr>
        <w:t>II</w:t>
      </w: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шаростержневых</w:t>
      </w:r>
      <w:proofErr w:type="spellEnd"/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).</w:t>
      </w:r>
    </w:p>
    <w:p w14:paraId="2A61E82A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Важнейшие представители неорганических веществ</w:t>
      </w:r>
    </w:p>
    <w:p w14:paraId="09146CBA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 w:rsidRPr="002B07F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Оксиды. Применение кислорода. </w:t>
      </w: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Способы 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6F9BCA66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46B0990D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7FEC5412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Молярный объём газов. Расчёты по химическим уравнениям.</w:t>
      </w:r>
    </w:p>
    <w:p w14:paraId="28623A44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</w:t>
      </w:r>
      <w:r w:rsidRPr="002B07F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Основания. Роль растворов в природе и в жизни человека. </w:t>
      </w: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Круговорот воды в природе. Загрязнение природных вод. Охрана и очистка природных вод.</w:t>
      </w:r>
    </w:p>
    <w:p w14:paraId="5B6202C4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14:paraId="5A10FEA8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14:paraId="59064A9F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14:paraId="61699C90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Соли. Номенклатура солей. Физические и химические свойства солей. Получение солей.</w:t>
      </w:r>
    </w:p>
    <w:p w14:paraId="2BA8223F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Генетическая связь между классами неорганических соединений.</w:t>
      </w:r>
    </w:p>
    <w:p w14:paraId="6C368DDF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b/>
          <w:i/>
          <w:color w:val="000000"/>
          <w:sz w:val="20"/>
          <w:szCs w:val="20"/>
          <w:lang w:val="ru-RU"/>
        </w:rPr>
        <w:t>Химический эксперимент</w:t>
      </w:r>
      <w:r w:rsidRPr="00C166A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:</w:t>
      </w: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14:paraId="03ED8CB1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 w:rsidRPr="00C166AD">
        <w:rPr>
          <w:rFonts w:ascii="Times New Roman" w:hAnsi="Times New Roman" w:cs="Times New Roman"/>
          <w:color w:val="000000"/>
          <w:sz w:val="20"/>
          <w:szCs w:val="20"/>
        </w:rPr>
        <w:t>II</w:t>
      </w: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</w:t>
      </w: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меди (</w:t>
      </w:r>
      <w:r w:rsidRPr="00C166AD">
        <w:rPr>
          <w:rFonts w:ascii="Times New Roman" w:hAnsi="Times New Roman" w:cs="Times New Roman"/>
          <w:color w:val="000000"/>
          <w:sz w:val="20"/>
          <w:szCs w:val="20"/>
        </w:rPr>
        <w:t>II</w:t>
      </w: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4B3B0C56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33551543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амфотерные оксиды и гидроксиды.</w:t>
      </w:r>
    </w:p>
    <w:p w14:paraId="621D72E5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длиннопериодная</w:t>
      </w:r>
      <w:proofErr w:type="spellEnd"/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1ECDA6F1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528A26AB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18FA5407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56764537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124A436C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Степень окисления. Окислительно­-восстановительные реакции. Процессы окисления и восстановления. Окислители и восстановители.</w:t>
      </w:r>
    </w:p>
    <w:p w14:paraId="4609440D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b/>
          <w:i/>
          <w:color w:val="000000"/>
          <w:sz w:val="20"/>
          <w:szCs w:val="20"/>
          <w:lang w:val="ru-RU"/>
        </w:rPr>
        <w:t>Химический эксперимент</w:t>
      </w:r>
      <w:r w:rsidRPr="00C166A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:</w:t>
      </w: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14:paraId="6C847AF1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316D4FAF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b/>
          <w:i/>
          <w:color w:val="000000"/>
          <w:sz w:val="20"/>
          <w:szCs w:val="20"/>
          <w:lang w:val="ru-RU"/>
        </w:rPr>
        <w:t>Межпредметные связи</w:t>
      </w:r>
    </w:p>
    <w:p w14:paraId="4996C836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Реализация межпредметных связей при изучении химии в 8 классе осуществляется через использование как общих естественно-­научных понятий, так и понятий, являющихся системными для отдельных предметов естественно­-научного цикла.</w:t>
      </w:r>
    </w:p>
    <w:p w14:paraId="388B9F14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5F62857A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61A77089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Биология: фотосинтез, дыхание, биосфера.</w:t>
      </w:r>
    </w:p>
    <w:p w14:paraId="6F952217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4749C2E4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9 КЛАСС</w:t>
      </w:r>
    </w:p>
    <w:p w14:paraId="73C68C73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Вещество и химическая реакция</w:t>
      </w:r>
    </w:p>
    <w:p w14:paraId="23072000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63635C2A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75D3B1FD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556024FB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64778494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582601F9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Окислительно-восстановительные реакции, электронный баланс окислительно-восстановительной реакции. Составление уравнений окислительно­-восстановительных реакций с использованием метода электронного баланса.</w:t>
      </w:r>
    </w:p>
    <w:p w14:paraId="45268FFD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Теория электролитической диссоциации. Электролиты и </w:t>
      </w:r>
      <w:proofErr w:type="spellStart"/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неэлектролиты</w:t>
      </w:r>
      <w:proofErr w:type="spellEnd"/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736EB147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7893DEDC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b/>
          <w:i/>
          <w:color w:val="000000"/>
          <w:sz w:val="20"/>
          <w:szCs w:val="20"/>
          <w:lang w:val="ru-RU"/>
        </w:rPr>
        <w:t>Химический эксперимент</w:t>
      </w:r>
      <w:r w:rsidRPr="00C166A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:</w:t>
      </w: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14:paraId="5BD997AE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459CCE7E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Неметаллы и их соединения</w:t>
      </w:r>
    </w:p>
    <w:p w14:paraId="2BAAA146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r w:rsidRPr="002B07F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Хлороводород. Соляная кислота, химические свойства, получение, применение. </w:t>
      </w: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Действие хлора и хлороводорода на организм человека. Важнейшие хлориды и их нахождение в природе.</w:t>
      </w:r>
    </w:p>
    <w:p w14:paraId="4BF9CAAD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Общая характеристика элементов </w:t>
      </w:r>
      <w:r w:rsidRPr="00C166AD">
        <w:rPr>
          <w:rFonts w:ascii="Times New Roman" w:hAnsi="Times New Roman" w:cs="Times New Roman"/>
          <w:color w:val="000000"/>
          <w:sz w:val="20"/>
          <w:szCs w:val="20"/>
        </w:rPr>
        <w:t>VI</w:t>
      </w: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48E13D4B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Общая характеристика элементов </w:t>
      </w:r>
      <w:r w:rsidRPr="00C166AD">
        <w:rPr>
          <w:rFonts w:ascii="Times New Roman" w:hAnsi="Times New Roman" w:cs="Times New Roman"/>
          <w:color w:val="000000"/>
          <w:sz w:val="20"/>
          <w:szCs w:val="20"/>
        </w:rPr>
        <w:t>V</w:t>
      </w: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 w:rsidRPr="00C166AD">
        <w:rPr>
          <w:rFonts w:ascii="Times New Roman" w:hAnsi="Times New Roman" w:cs="Times New Roman"/>
          <w:color w:val="000000"/>
          <w:sz w:val="20"/>
          <w:szCs w:val="20"/>
        </w:rPr>
        <w:t>V</w:t>
      </w: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03F9360C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Общая характеристика элементов </w:t>
      </w:r>
      <w:r w:rsidRPr="00C166AD">
        <w:rPr>
          <w:rFonts w:ascii="Times New Roman" w:hAnsi="Times New Roman" w:cs="Times New Roman"/>
          <w:color w:val="000000"/>
          <w:sz w:val="20"/>
          <w:szCs w:val="20"/>
        </w:rPr>
        <w:t>IV</w:t>
      </w: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</w:t>
      </w:r>
      <w:r w:rsidRPr="009D1AA2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Адсорбция. Круговорот углерода в природе. </w:t>
      </w: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 w:rsidRPr="00C166AD">
        <w:rPr>
          <w:rFonts w:ascii="Times New Roman" w:hAnsi="Times New Roman" w:cs="Times New Roman"/>
          <w:color w:val="000000"/>
          <w:sz w:val="20"/>
          <w:szCs w:val="20"/>
        </w:rPr>
        <w:t>IV</w:t>
      </w: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0A9B2EFF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7E66AECB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 w:rsidRPr="00C166AD">
        <w:rPr>
          <w:rFonts w:ascii="Times New Roman" w:hAnsi="Times New Roman" w:cs="Times New Roman"/>
          <w:color w:val="000000"/>
          <w:sz w:val="20"/>
          <w:szCs w:val="20"/>
        </w:rPr>
        <w:t>IV</w:t>
      </w: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) и кремниевой кислоте. Силикаты, их использование в быту, в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14:paraId="444CB0DC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b/>
          <w:i/>
          <w:color w:val="000000"/>
          <w:sz w:val="20"/>
          <w:szCs w:val="20"/>
          <w:lang w:val="ru-RU"/>
        </w:rPr>
        <w:t>Химический эксперимент</w:t>
      </w:r>
      <w:r w:rsidRPr="00C166A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:</w:t>
      </w: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14:paraId="4D29BF5D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</w:t>
      </w: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559F2BA6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Металлы и их соединения</w:t>
      </w:r>
    </w:p>
    <w:p w14:paraId="565A697A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658D55EB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гидроксиды натрия и калия. Применение щелочных металлов и их соединений.</w:t>
      </w:r>
    </w:p>
    <w:p w14:paraId="7A260816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14:paraId="20112D87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4E0C5F7F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 w:rsidRPr="00C166AD">
        <w:rPr>
          <w:rFonts w:ascii="Times New Roman" w:hAnsi="Times New Roman" w:cs="Times New Roman"/>
          <w:color w:val="000000"/>
          <w:sz w:val="20"/>
          <w:szCs w:val="20"/>
        </w:rPr>
        <w:t>II</w:t>
      </w: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) и железа (</w:t>
      </w:r>
      <w:r w:rsidRPr="00C166AD">
        <w:rPr>
          <w:rFonts w:ascii="Times New Roman" w:hAnsi="Times New Roman" w:cs="Times New Roman"/>
          <w:color w:val="000000"/>
          <w:sz w:val="20"/>
          <w:szCs w:val="20"/>
        </w:rPr>
        <w:t>III</w:t>
      </w: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), их состав, свойства и получение.</w:t>
      </w:r>
    </w:p>
    <w:p w14:paraId="4BB8619B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b/>
          <w:i/>
          <w:color w:val="000000"/>
          <w:sz w:val="20"/>
          <w:szCs w:val="20"/>
          <w:lang w:val="ru-RU"/>
        </w:rPr>
        <w:t>Химический эксперимент</w:t>
      </w:r>
      <w:r w:rsidRPr="00C166A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:</w:t>
      </w: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14:paraId="7B85424F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 w:rsidRPr="00C166AD">
        <w:rPr>
          <w:rFonts w:ascii="Times New Roman" w:hAnsi="Times New Roman" w:cs="Times New Roman"/>
          <w:color w:val="000000"/>
          <w:sz w:val="20"/>
          <w:szCs w:val="20"/>
        </w:rPr>
        <w:t>II</w:t>
      </w: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) и железа (</w:t>
      </w:r>
      <w:r w:rsidRPr="00C166AD">
        <w:rPr>
          <w:rFonts w:ascii="Times New Roman" w:hAnsi="Times New Roman" w:cs="Times New Roman"/>
          <w:color w:val="000000"/>
          <w:sz w:val="20"/>
          <w:szCs w:val="20"/>
        </w:rPr>
        <w:t>III</w:t>
      </w: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), меди (</w:t>
      </w:r>
      <w:r w:rsidRPr="00C166AD">
        <w:rPr>
          <w:rFonts w:ascii="Times New Roman" w:hAnsi="Times New Roman" w:cs="Times New Roman"/>
          <w:color w:val="000000"/>
          <w:sz w:val="20"/>
          <w:szCs w:val="20"/>
        </w:rPr>
        <w:t>II</w:t>
      </w: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424DCA15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Химия и окружающая среда</w:t>
      </w:r>
    </w:p>
    <w:p w14:paraId="3D4E6B5C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14:paraId="04797933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432B45A9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b/>
          <w:i/>
          <w:color w:val="000000"/>
          <w:sz w:val="20"/>
          <w:szCs w:val="20"/>
          <w:lang w:val="ru-RU"/>
        </w:rPr>
        <w:t>Химический эксперимент:</w:t>
      </w: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</w:p>
    <w:p w14:paraId="6E1C3DB5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изучение образцов материалов (стекло, сплавы металлов, полимерные материалы).</w:t>
      </w:r>
    </w:p>
    <w:p w14:paraId="4C783660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b/>
          <w:i/>
          <w:color w:val="000000"/>
          <w:sz w:val="20"/>
          <w:szCs w:val="20"/>
          <w:lang w:val="ru-RU"/>
        </w:rPr>
        <w:t>Межпредметные связи</w:t>
      </w:r>
    </w:p>
    <w:p w14:paraId="3ACAD0D3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естественно­-научного цикла.</w:t>
      </w:r>
    </w:p>
    <w:p w14:paraId="11BA013A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27CDC7FE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1C7E1E69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2D617265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14:paraId="0E6E54C7" w14:textId="77777777" w:rsidR="00A0422A" w:rsidRPr="00C166AD" w:rsidRDefault="00A0422A" w:rsidP="002868D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  <w:sectPr w:rsidR="00A0422A" w:rsidRPr="00C166AD" w:rsidSect="00C166AD">
          <w:pgSz w:w="11906" w:h="16383"/>
          <w:pgMar w:top="1134" w:right="567" w:bottom="1134" w:left="1701" w:header="720" w:footer="720" w:gutter="0"/>
          <w:cols w:space="720"/>
        </w:sectPr>
      </w:pPr>
    </w:p>
    <w:p w14:paraId="39B6FFBB" w14:textId="77777777" w:rsidR="00A0422A" w:rsidRPr="00C166AD" w:rsidRDefault="002868DA" w:rsidP="002868DA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4" w:name="block-2361910"/>
      <w:bookmarkEnd w:id="3"/>
      <w:r w:rsidRPr="00C166A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14:paraId="3C7D6D92" w14:textId="77777777" w:rsidR="00A0422A" w:rsidRPr="00C166AD" w:rsidRDefault="00A0422A" w:rsidP="002868DA">
      <w:pPr>
        <w:spacing w:after="0" w:line="240" w:lineRule="auto"/>
        <w:ind w:left="120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14:paraId="32E13C34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ЛИЧНОСТНЫЕ РЕЗУЛЬТАТЫ</w:t>
      </w:r>
    </w:p>
    <w:p w14:paraId="05CF5948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7EA0D015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7A5BA6EB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1)</w:t>
      </w: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166A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патриотического воспитания</w:t>
      </w: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14:paraId="291F77CA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374341F2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2)</w:t>
      </w: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166A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гражданского воспитания:</w:t>
      </w:r>
    </w:p>
    <w:p w14:paraId="2A45B848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учебно­исследовательской</w:t>
      </w:r>
      <w:proofErr w:type="spellEnd"/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4FBB740D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3)</w:t>
      </w: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166A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ценности научного познания</w:t>
      </w: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14:paraId="65600504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2FAD52AE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14:paraId="2749AA17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500EF5C4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bookmarkStart w:id="5" w:name="_Toc138318759"/>
      <w:bookmarkEnd w:id="5"/>
      <w:r w:rsidRPr="00C166A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4)</w:t>
      </w: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166A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формирования культуры здоровья</w:t>
      </w: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14:paraId="68F74FFE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72C4C3C6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5)</w:t>
      </w: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166A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трудового воспитания:</w:t>
      </w:r>
    </w:p>
    <w:p w14:paraId="0197707B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29C2C161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6)</w:t>
      </w: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</w:t>
      </w:r>
      <w:r w:rsidRPr="00C166A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экологического воспитания:</w:t>
      </w:r>
    </w:p>
    <w:p w14:paraId="2F815D8A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10EE3810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1DE96D22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МЕТАПРЕДМЕТНЫЕ РЕЗУЛЬТАТЫ</w:t>
      </w:r>
    </w:p>
    <w:p w14:paraId="1F0C6CBC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</w:t>
      </w: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3AB42D0B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Познавательные универсальные учебные действия</w:t>
      </w:r>
    </w:p>
    <w:p w14:paraId="2D30DECB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Базовые логические действия:</w:t>
      </w:r>
    </w:p>
    <w:p w14:paraId="46DFE12C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15CE1D25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1F40C4D9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Базовые исследовательские действия</w:t>
      </w: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:</w:t>
      </w:r>
    </w:p>
    <w:p w14:paraId="12CC7959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49580DDE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5218E2E0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Работа с информацией:</w:t>
      </w:r>
    </w:p>
    <w:p w14:paraId="1FC4946D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537EE666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4659B7DD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7AEF66D5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Коммуникативные универсальные учебные действия:</w:t>
      </w:r>
    </w:p>
    <w:p w14:paraId="4D48F981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0398BB15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154DD9B7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66A60716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Регулятивные универсальные учебные действия:</w:t>
      </w:r>
    </w:p>
    <w:p w14:paraId="0A6ACD62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</w:p>
    <w:p w14:paraId="3E55DBC7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>ПРЕДМЕТНЫЕ РЕЗУЛЬТАТЫ</w:t>
      </w:r>
    </w:p>
    <w:p w14:paraId="7EDD3D74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088B7505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К концу обучения в</w:t>
      </w:r>
      <w:r w:rsidRPr="00C166A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8 классе</w:t>
      </w: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6914E741" w14:textId="77777777" w:rsidR="00A0422A" w:rsidRPr="00C166AD" w:rsidRDefault="002868DA" w:rsidP="00286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орбиталь</w:t>
      </w:r>
      <w:proofErr w:type="spellEnd"/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61F8896B" w14:textId="77777777" w:rsidR="00A0422A" w:rsidRPr="00C166AD" w:rsidRDefault="002868DA" w:rsidP="00286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16BCC1CA" w14:textId="77777777" w:rsidR="00A0422A" w:rsidRPr="00C166AD" w:rsidRDefault="002868DA" w:rsidP="00286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626315C8" w14:textId="77777777" w:rsidR="00A0422A" w:rsidRPr="00C166AD" w:rsidRDefault="002868DA" w:rsidP="00286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0E478ABA" w14:textId="77777777" w:rsidR="00A0422A" w:rsidRPr="00C166AD" w:rsidRDefault="002868DA" w:rsidP="00286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атомно­-молекулярного учения, закона Авогадро;</w:t>
      </w:r>
    </w:p>
    <w:p w14:paraId="69A1B8B7" w14:textId="77777777" w:rsidR="00A0422A" w:rsidRPr="00C166AD" w:rsidRDefault="002868DA" w:rsidP="00286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</w:p>
    <w:p w14:paraId="7C3838B1" w14:textId="77777777" w:rsidR="00A0422A" w:rsidRPr="00C166AD" w:rsidRDefault="002868DA" w:rsidP="00286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13E3D3F1" w14:textId="77777777" w:rsidR="00A0422A" w:rsidRPr="00C166AD" w:rsidRDefault="002868DA" w:rsidP="00286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26467EEC" w14:textId="77777777" w:rsidR="00A0422A" w:rsidRPr="00C166AD" w:rsidRDefault="002868DA" w:rsidP="00286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797FEA50" w14:textId="77777777" w:rsidR="00A0422A" w:rsidRPr="00C166AD" w:rsidRDefault="002868DA" w:rsidP="00286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3B4D0350" w14:textId="77777777" w:rsidR="00A0422A" w:rsidRPr="00C166AD" w:rsidRDefault="002868DA" w:rsidP="00286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1484DE78" w14:textId="77777777" w:rsidR="00A0422A" w:rsidRPr="00C166AD" w:rsidRDefault="002868DA" w:rsidP="002868D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4857633B" w14:textId="77777777" w:rsidR="00A0422A" w:rsidRPr="00C166AD" w:rsidRDefault="002868DA" w:rsidP="002868D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К концу обучения в</w:t>
      </w:r>
      <w:r w:rsidRPr="00C166A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t xml:space="preserve"> 9 классе</w:t>
      </w: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5B86ACC4" w14:textId="77777777" w:rsidR="00A0422A" w:rsidRPr="00C166AD" w:rsidRDefault="002868DA" w:rsidP="002868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неэлектролиты</w:t>
      </w:r>
      <w:proofErr w:type="spellEnd"/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, электролитическая диссоциация, реакции ионного обмена, катализатор, химическое равновесие, обратимые и 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589ECF57" w14:textId="77777777" w:rsidR="00A0422A" w:rsidRPr="00C166AD" w:rsidRDefault="002868DA" w:rsidP="002868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5F852B46" w14:textId="77777777" w:rsidR="00A0422A" w:rsidRPr="00C166AD" w:rsidRDefault="002868DA" w:rsidP="002868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14:paraId="12DA0123" w14:textId="77777777" w:rsidR="00A0422A" w:rsidRPr="00C166AD" w:rsidRDefault="002868DA" w:rsidP="002868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lastRenderedPageBreak/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506A53FC" w14:textId="77777777" w:rsidR="00A0422A" w:rsidRPr="00C166AD" w:rsidRDefault="002868DA" w:rsidP="002868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1A24D433" w14:textId="77777777" w:rsidR="00A0422A" w:rsidRPr="00C166AD" w:rsidRDefault="002868DA" w:rsidP="002868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11ED605A" w14:textId="77777777" w:rsidR="00A0422A" w:rsidRPr="00C166AD" w:rsidRDefault="002868DA" w:rsidP="002868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5A961C88" w14:textId="77777777" w:rsidR="00A0422A" w:rsidRPr="00C166AD" w:rsidRDefault="002868DA" w:rsidP="002868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составлять уравнения электролитической диссоциации кислот, щелочей и солей, полные и сокращённые уравнения реакций ионного обмена, уравнения реакций, подтверждающих существование генетической связи между веществами различных классов;</w:t>
      </w:r>
    </w:p>
    <w:p w14:paraId="4BD18451" w14:textId="77777777" w:rsidR="00A0422A" w:rsidRPr="00C166AD" w:rsidRDefault="002868DA" w:rsidP="002868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3FCDFB61" w14:textId="77777777" w:rsidR="00A0422A" w:rsidRPr="00C166AD" w:rsidRDefault="002868DA" w:rsidP="002868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5C319DEA" w14:textId="77777777" w:rsidR="00A0422A" w:rsidRPr="00C166AD" w:rsidRDefault="002868DA" w:rsidP="002868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76840680" w14:textId="77777777" w:rsidR="00A0422A" w:rsidRPr="00C166AD" w:rsidRDefault="002868DA" w:rsidP="002868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41FA5D4D" w14:textId="77777777" w:rsidR="00A0422A" w:rsidRPr="00C166AD" w:rsidRDefault="002868DA" w:rsidP="002868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3CDA361A" w14:textId="77777777" w:rsidR="00A0422A" w:rsidRPr="002B07FD" w:rsidRDefault="002868DA" w:rsidP="002868D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ru-RU"/>
        </w:rPr>
        <w:sectPr w:rsidR="00A0422A" w:rsidRPr="002B07FD" w:rsidSect="00C166AD">
          <w:pgSz w:w="11906" w:h="16383"/>
          <w:pgMar w:top="1134" w:right="567" w:bottom="1134" w:left="1701" w:header="720" w:footer="720" w:gutter="0"/>
          <w:cols w:space="720"/>
        </w:sectPr>
      </w:pPr>
      <w:r w:rsidRPr="00C166AD">
        <w:rPr>
          <w:rFonts w:ascii="Times New Roman" w:hAnsi="Times New Roman" w:cs="Times New Roman"/>
          <w:color w:val="000000"/>
          <w:sz w:val="20"/>
          <w:szCs w:val="20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</w:t>
      </w:r>
      <w:r w:rsidR="002B07FD">
        <w:rPr>
          <w:rFonts w:ascii="Times New Roman" w:hAnsi="Times New Roman" w:cs="Times New Roman"/>
          <w:color w:val="000000"/>
          <w:sz w:val="20"/>
          <w:szCs w:val="20"/>
          <w:lang w:val="ru-RU"/>
        </w:rPr>
        <w:t>перимент (реальный и мысленный).</w:t>
      </w:r>
    </w:p>
    <w:p w14:paraId="1A5A6933" w14:textId="77777777" w:rsidR="00A0422A" w:rsidRPr="00C166AD" w:rsidRDefault="002868DA" w:rsidP="002868DA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bookmarkStart w:id="8" w:name="block-2361905"/>
      <w:bookmarkEnd w:id="4"/>
      <w:r w:rsidRPr="00C166AD">
        <w:rPr>
          <w:rFonts w:ascii="Times New Roman" w:hAnsi="Times New Roman" w:cs="Times New Roman"/>
          <w:b/>
          <w:color w:val="000000"/>
          <w:sz w:val="20"/>
          <w:szCs w:val="20"/>
          <w:lang w:val="ru-RU"/>
        </w:rPr>
        <w:lastRenderedPageBreak/>
        <w:t xml:space="preserve"> </w:t>
      </w:r>
      <w:r w:rsidRPr="00C166A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ТЕМАТИЧЕСКОЕ ПЛАНИРОВАНИЕ </w:t>
      </w:r>
    </w:p>
    <w:p w14:paraId="198296A2" w14:textId="77777777" w:rsidR="00A0422A" w:rsidRPr="00C166AD" w:rsidRDefault="002868DA" w:rsidP="002868DA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C166A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0"/>
        <w:gridCol w:w="7468"/>
        <w:gridCol w:w="1722"/>
        <w:gridCol w:w="3893"/>
      </w:tblGrid>
      <w:tr w:rsidR="00C166AD" w:rsidRPr="00C166AD" w14:paraId="7E016B58" w14:textId="77777777" w:rsidTr="00C166AD">
        <w:trPr>
          <w:trHeight w:val="740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1D974CE" w14:textId="77777777" w:rsidR="00C166AD" w:rsidRPr="00C166AD" w:rsidRDefault="00C166AD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4E62E644" w14:textId="77777777" w:rsidR="00C166AD" w:rsidRPr="00C166AD" w:rsidRDefault="00C166AD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92" w:type="dxa"/>
            <w:tcMar>
              <w:top w:w="50" w:type="dxa"/>
              <w:left w:w="100" w:type="dxa"/>
            </w:tcMar>
            <w:vAlign w:val="center"/>
          </w:tcPr>
          <w:p w14:paraId="432899F7" w14:textId="77777777" w:rsidR="00C166AD" w:rsidRPr="00C166AD" w:rsidRDefault="00C166AD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07A77BB7" w14:textId="77777777" w:rsidR="00C166AD" w:rsidRPr="00C166AD" w:rsidRDefault="00C166AD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3F41CCEF" w14:textId="77777777" w:rsidR="00C166AD" w:rsidRPr="00C166AD" w:rsidRDefault="00C166AD" w:rsidP="002868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,</w:t>
            </w:r>
          </w:p>
          <w:p w14:paraId="5A5FC22B" w14:textId="77777777" w:rsidR="00C166AD" w:rsidRPr="00C166AD" w:rsidRDefault="00C166AD" w:rsidP="00C166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в</w:t>
            </w:r>
            <w:proofErr w:type="spellStart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сего</w:t>
            </w:r>
            <w:proofErr w:type="spellEnd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26A8C131" w14:textId="77777777" w:rsidR="00C166AD" w:rsidRPr="00C166AD" w:rsidRDefault="00C166AD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5" w:type="dxa"/>
            <w:tcMar>
              <w:top w:w="50" w:type="dxa"/>
              <w:left w:w="100" w:type="dxa"/>
            </w:tcMar>
            <w:vAlign w:val="center"/>
          </w:tcPr>
          <w:p w14:paraId="330838E9" w14:textId="77777777" w:rsidR="00C166AD" w:rsidRPr="00C166AD" w:rsidRDefault="00C166AD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5D7C20C1" w14:textId="77777777" w:rsidR="00C166AD" w:rsidRPr="00C166AD" w:rsidRDefault="00C166AD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22A" w:rsidRPr="00C166AD" w14:paraId="260C85BB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7800A01" w14:textId="77777777" w:rsidR="00A0422A" w:rsidRPr="00C166AD" w:rsidRDefault="002868DA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</w:t>
            </w:r>
            <w:proofErr w:type="spellEnd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1.</w:t>
            </w: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Первоначальные</w:t>
            </w:r>
            <w:proofErr w:type="spellEnd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химические</w:t>
            </w:r>
            <w:proofErr w:type="spellEnd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понятия</w:t>
            </w:r>
            <w:proofErr w:type="spellEnd"/>
          </w:p>
        </w:tc>
      </w:tr>
      <w:tr w:rsidR="00C166AD" w:rsidRPr="000C3B8F" w14:paraId="59B8FEB2" w14:textId="77777777" w:rsidTr="00C166AD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97327B5" w14:textId="77777777" w:rsidR="00C166AD" w:rsidRPr="00C166AD" w:rsidRDefault="00C166AD" w:rsidP="002868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7692" w:type="dxa"/>
            <w:tcMar>
              <w:top w:w="50" w:type="dxa"/>
              <w:left w:w="100" w:type="dxa"/>
            </w:tcMar>
            <w:vAlign w:val="center"/>
          </w:tcPr>
          <w:p w14:paraId="61C71D40" w14:textId="77777777" w:rsidR="00C166AD" w:rsidRPr="00C166AD" w:rsidRDefault="00C166AD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EB9F991" w14:textId="01A802E9" w:rsidR="00C166AD" w:rsidRPr="00C166AD" w:rsidRDefault="00C166AD" w:rsidP="002868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2C3FD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595" w:type="dxa"/>
            <w:tcMar>
              <w:top w:w="50" w:type="dxa"/>
              <w:left w:w="100" w:type="dxa"/>
            </w:tcMar>
            <w:vAlign w:val="center"/>
          </w:tcPr>
          <w:p w14:paraId="2FA7F6EF" w14:textId="77777777" w:rsidR="00C166AD" w:rsidRPr="00C166AD" w:rsidRDefault="00C166AD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"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41837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2C3FDC" w:rsidRPr="00F12059" w14:paraId="3F26D336" w14:textId="77777777" w:rsidTr="00C166AD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209BB97" w14:textId="77777777" w:rsidR="002C3FDC" w:rsidRPr="002C3FDC" w:rsidRDefault="002C3FDC" w:rsidP="002868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692" w:type="dxa"/>
            <w:tcMar>
              <w:top w:w="50" w:type="dxa"/>
              <w:left w:w="100" w:type="dxa"/>
            </w:tcMar>
            <w:vAlign w:val="center"/>
          </w:tcPr>
          <w:p w14:paraId="0A6E7829" w14:textId="1A9FF8FB" w:rsidR="002C3FDC" w:rsidRPr="00C166AD" w:rsidRDefault="002C3FDC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Стартовая диагностика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B046A60" w14:textId="258456EC" w:rsidR="002C3FDC" w:rsidRPr="00C166AD" w:rsidRDefault="002C3FDC" w:rsidP="002868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3595" w:type="dxa"/>
            <w:tcMar>
              <w:top w:w="50" w:type="dxa"/>
              <w:left w:w="100" w:type="dxa"/>
            </w:tcMar>
            <w:vAlign w:val="center"/>
          </w:tcPr>
          <w:p w14:paraId="0371C889" w14:textId="77777777" w:rsidR="002C3FDC" w:rsidRPr="00C166AD" w:rsidRDefault="002C3FDC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C166AD" w:rsidRPr="000C3B8F" w14:paraId="40710FD5" w14:textId="77777777" w:rsidTr="00C166AD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90FE4A2" w14:textId="77777777" w:rsidR="00C166AD" w:rsidRPr="00C166AD" w:rsidRDefault="00C166AD" w:rsidP="002868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7692" w:type="dxa"/>
            <w:tcMar>
              <w:top w:w="50" w:type="dxa"/>
              <w:left w:w="100" w:type="dxa"/>
            </w:tcMar>
            <w:vAlign w:val="center"/>
          </w:tcPr>
          <w:p w14:paraId="61C2D8E4" w14:textId="77777777" w:rsidR="00C166AD" w:rsidRPr="00C166AD" w:rsidRDefault="00C166AD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Вещества</w:t>
            </w:r>
            <w:proofErr w:type="spellEnd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химические</w:t>
            </w:r>
            <w:proofErr w:type="spellEnd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реакции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B078BF5" w14:textId="77777777" w:rsidR="00C166AD" w:rsidRPr="00C166AD" w:rsidRDefault="00C166AD" w:rsidP="002868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</w:p>
        </w:tc>
        <w:tc>
          <w:tcPr>
            <w:tcW w:w="3595" w:type="dxa"/>
            <w:tcMar>
              <w:top w:w="50" w:type="dxa"/>
              <w:left w:w="100" w:type="dxa"/>
            </w:tcMar>
            <w:vAlign w:val="center"/>
          </w:tcPr>
          <w:p w14:paraId="3B90E369" w14:textId="77777777" w:rsidR="00C166AD" w:rsidRPr="00C166AD" w:rsidRDefault="00C166AD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"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41837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166AD" w:rsidRPr="00C166AD" w14:paraId="6B8F443A" w14:textId="77777777" w:rsidTr="00C166AD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14:paraId="4C792C4E" w14:textId="77777777" w:rsidR="00C166AD" w:rsidRPr="00C166AD" w:rsidRDefault="00C166AD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5151" w:type="dxa"/>
            <w:gridSpan w:val="2"/>
            <w:tcMar>
              <w:top w:w="50" w:type="dxa"/>
              <w:left w:w="100" w:type="dxa"/>
            </w:tcMar>
            <w:vAlign w:val="center"/>
          </w:tcPr>
          <w:p w14:paraId="5FA58294" w14:textId="77777777" w:rsidR="00C166AD" w:rsidRPr="00C166AD" w:rsidRDefault="00C166AD" w:rsidP="002868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</w:p>
        </w:tc>
      </w:tr>
      <w:tr w:rsidR="00A0422A" w:rsidRPr="000C3B8F" w14:paraId="1A03F8D3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72394474" w14:textId="77777777" w:rsidR="00A0422A" w:rsidRPr="00C166AD" w:rsidRDefault="002868DA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2.</w:t>
            </w: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Важнейшие представители неорганических веществ</w:t>
            </w:r>
          </w:p>
        </w:tc>
      </w:tr>
      <w:tr w:rsidR="00C166AD" w:rsidRPr="000C3B8F" w14:paraId="149E02A7" w14:textId="77777777" w:rsidTr="00C166AD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256D72AC" w14:textId="77777777" w:rsidR="00C166AD" w:rsidRPr="00C166AD" w:rsidRDefault="00C166AD" w:rsidP="002868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7692" w:type="dxa"/>
            <w:tcMar>
              <w:top w:w="50" w:type="dxa"/>
              <w:left w:w="100" w:type="dxa"/>
            </w:tcMar>
            <w:vAlign w:val="center"/>
          </w:tcPr>
          <w:p w14:paraId="72D4F6EA" w14:textId="77777777" w:rsidR="00C166AD" w:rsidRPr="00C166AD" w:rsidRDefault="00C166AD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Воздух. Кислород. Понятие об оксидах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6F116551" w14:textId="77777777" w:rsidR="00C166AD" w:rsidRPr="00C166AD" w:rsidRDefault="00C166AD" w:rsidP="002868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3595" w:type="dxa"/>
            <w:tcMar>
              <w:top w:w="50" w:type="dxa"/>
              <w:left w:w="100" w:type="dxa"/>
            </w:tcMar>
            <w:vAlign w:val="center"/>
          </w:tcPr>
          <w:p w14:paraId="0968CD70" w14:textId="77777777" w:rsidR="00C166AD" w:rsidRPr="00C166AD" w:rsidRDefault="00C166AD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"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41837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166AD" w:rsidRPr="000C3B8F" w14:paraId="2815D00D" w14:textId="77777777" w:rsidTr="00C166AD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0CD886A8" w14:textId="77777777" w:rsidR="00C166AD" w:rsidRPr="00C166AD" w:rsidRDefault="00C166AD" w:rsidP="002868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7692" w:type="dxa"/>
            <w:tcMar>
              <w:top w:w="50" w:type="dxa"/>
              <w:left w:w="100" w:type="dxa"/>
            </w:tcMar>
            <w:vAlign w:val="center"/>
          </w:tcPr>
          <w:p w14:paraId="69B2812B" w14:textId="77777777" w:rsidR="00C166AD" w:rsidRPr="00C166AD" w:rsidRDefault="00C166AD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Водород.Понятие</w:t>
            </w:r>
            <w:proofErr w:type="spellEnd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 кислотах и солях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01239EC" w14:textId="77777777" w:rsidR="00C166AD" w:rsidRPr="00C166AD" w:rsidRDefault="00C166AD" w:rsidP="002868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3595" w:type="dxa"/>
            <w:tcMar>
              <w:top w:w="50" w:type="dxa"/>
              <w:left w:w="100" w:type="dxa"/>
            </w:tcMar>
            <w:vAlign w:val="center"/>
          </w:tcPr>
          <w:p w14:paraId="5644CA68" w14:textId="77777777" w:rsidR="00C166AD" w:rsidRPr="00C166AD" w:rsidRDefault="00C166AD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"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41837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166AD" w:rsidRPr="000C3B8F" w14:paraId="1E876954" w14:textId="77777777" w:rsidTr="00C166AD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67DB42C9" w14:textId="77777777" w:rsidR="00C166AD" w:rsidRPr="00C166AD" w:rsidRDefault="00C166AD" w:rsidP="002868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7692" w:type="dxa"/>
            <w:tcMar>
              <w:top w:w="50" w:type="dxa"/>
              <w:left w:w="100" w:type="dxa"/>
            </w:tcMar>
            <w:vAlign w:val="center"/>
          </w:tcPr>
          <w:p w14:paraId="619DFE79" w14:textId="77777777" w:rsidR="00C166AD" w:rsidRPr="00C166AD" w:rsidRDefault="00C166AD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Вода. Растворы. Понятие об основаниях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5383F8D" w14:textId="77777777" w:rsidR="00C166AD" w:rsidRPr="00C166AD" w:rsidRDefault="00C166AD" w:rsidP="002868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3595" w:type="dxa"/>
            <w:tcMar>
              <w:top w:w="50" w:type="dxa"/>
              <w:left w:w="100" w:type="dxa"/>
            </w:tcMar>
            <w:vAlign w:val="center"/>
          </w:tcPr>
          <w:p w14:paraId="59EAC4A9" w14:textId="77777777" w:rsidR="00C166AD" w:rsidRPr="00C166AD" w:rsidRDefault="00C166AD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2"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41837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166AD" w:rsidRPr="000C3B8F" w14:paraId="6A054372" w14:textId="77777777" w:rsidTr="00C166AD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4BE07E80" w14:textId="77777777" w:rsidR="00C166AD" w:rsidRPr="00C166AD" w:rsidRDefault="00C166AD" w:rsidP="002868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7692" w:type="dxa"/>
            <w:tcMar>
              <w:top w:w="50" w:type="dxa"/>
              <w:left w:w="100" w:type="dxa"/>
            </w:tcMar>
            <w:vAlign w:val="center"/>
          </w:tcPr>
          <w:p w14:paraId="7E61DD2C" w14:textId="77777777" w:rsidR="00C166AD" w:rsidRPr="00C166AD" w:rsidRDefault="00C166AD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</w:t>
            </w:r>
            <w:proofErr w:type="spellEnd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классы</w:t>
            </w:r>
            <w:proofErr w:type="spellEnd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неорганических</w:t>
            </w:r>
            <w:proofErr w:type="spellEnd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соединений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0B6ED7AD" w14:textId="77777777" w:rsidR="00C166AD" w:rsidRPr="00C166AD" w:rsidRDefault="00C166AD" w:rsidP="002868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 </w:t>
            </w:r>
          </w:p>
        </w:tc>
        <w:tc>
          <w:tcPr>
            <w:tcW w:w="3595" w:type="dxa"/>
            <w:tcMar>
              <w:top w:w="50" w:type="dxa"/>
              <w:left w:w="100" w:type="dxa"/>
            </w:tcMar>
            <w:vAlign w:val="center"/>
          </w:tcPr>
          <w:p w14:paraId="3654B089" w14:textId="77777777" w:rsidR="00C166AD" w:rsidRPr="00C166AD" w:rsidRDefault="00C166AD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3"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41837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166AD" w:rsidRPr="00C166AD" w14:paraId="34467D53" w14:textId="77777777" w:rsidTr="00C166AD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14:paraId="66F957C9" w14:textId="77777777" w:rsidR="00C166AD" w:rsidRPr="00C166AD" w:rsidRDefault="00C166AD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5151" w:type="dxa"/>
            <w:gridSpan w:val="2"/>
            <w:tcMar>
              <w:top w:w="50" w:type="dxa"/>
              <w:left w:w="100" w:type="dxa"/>
            </w:tcMar>
            <w:vAlign w:val="center"/>
          </w:tcPr>
          <w:p w14:paraId="06A99F07" w14:textId="77777777" w:rsidR="00C166AD" w:rsidRPr="00C166AD" w:rsidRDefault="00C166AD" w:rsidP="002868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30 </w:t>
            </w:r>
          </w:p>
        </w:tc>
      </w:tr>
      <w:tr w:rsidR="00A0422A" w:rsidRPr="00C166AD" w14:paraId="0CBFAD1D" w14:textId="7777777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0F42B252" w14:textId="77777777" w:rsidR="00A0422A" w:rsidRPr="00C166AD" w:rsidRDefault="002868DA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proofErr w:type="spellStart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Строение</w:t>
            </w:r>
            <w:proofErr w:type="spellEnd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атомов</w:t>
            </w:r>
            <w:proofErr w:type="spellEnd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Химическая</w:t>
            </w:r>
            <w:proofErr w:type="spellEnd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связь</w:t>
            </w:r>
            <w:proofErr w:type="spellEnd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Окислительно-восстановительные</w:t>
            </w:r>
            <w:proofErr w:type="spellEnd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реакции</w:t>
            </w:r>
            <w:proofErr w:type="spellEnd"/>
          </w:p>
        </w:tc>
      </w:tr>
      <w:tr w:rsidR="00C166AD" w:rsidRPr="000C3B8F" w14:paraId="6D0021A8" w14:textId="77777777" w:rsidTr="00C166AD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3060E34A" w14:textId="77777777" w:rsidR="00C166AD" w:rsidRPr="00C166AD" w:rsidRDefault="00C166AD" w:rsidP="002868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7692" w:type="dxa"/>
            <w:tcMar>
              <w:top w:w="50" w:type="dxa"/>
              <w:left w:w="100" w:type="dxa"/>
            </w:tcMar>
            <w:vAlign w:val="center"/>
          </w:tcPr>
          <w:p w14:paraId="0FFC58BD" w14:textId="77777777" w:rsidR="00C166AD" w:rsidRPr="00C166AD" w:rsidRDefault="00C166AD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Периодический закон и Периодическая система химических элементов Д. И. Менделе­ева. </w:t>
            </w:r>
            <w:proofErr w:type="spellStart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Строение</w:t>
            </w:r>
            <w:proofErr w:type="spellEnd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атома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5EE50FBE" w14:textId="77777777" w:rsidR="00C166AD" w:rsidRPr="00C166AD" w:rsidRDefault="00C166AD" w:rsidP="002868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7 </w:t>
            </w:r>
          </w:p>
        </w:tc>
        <w:tc>
          <w:tcPr>
            <w:tcW w:w="3595" w:type="dxa"/>
            <w:tcMar>
              <w:top w:w="50" w:type="dxa"/>
              <w:left w:w="100" w:type="dxa"/>
            </w:tcMar>
            <w:vAlign w:val="center"/>
          </w:tcPr>
          <w:p w14:paraId="1499D800" w14:textId="77777777" w:rsidR="00C166AD" w:rsidRPr="00C166AD" w:rsidRDefault="00C166AD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4"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41837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166AD" w:rsidRPr="000C3B8F" w14:paraId="645BA039" w14:textId="77777777" w:rsidTr="00C166AD">
        <w:trPr>
          <w:trHeight w:val="144"/>
          <w:tblCellSpacing w:w="20" w:type="nil"/>
        </w:trPr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14:paraId="391829EF" w14:textId="77777777" w:rsidR="00C166AD" w:rsidRPr="00C166AD" w:rsidRDefault="00C166AD" w:rsidP="002868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7692" w:type="dxa"/>
            <w:tcMar>
              <w:top w:w="50" w:type="dxa"/>
              <w:left w:w="100" w:type="dxa"/>
            </w:tcMar>
            <w:vAlign w:val="center"/>
          </w:tcPr>
          <w:p w14:paraId="6F0D920F" w14:textId="77777777" w:rsidR="00C166AD" w:rsidRPr="00C166AD" w:rsidRDefault="00C166AD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6A93A4A" w14:textId="77777777" w:rsidR="00C166AD" w:rsidRPr="00C166AD" w:rsidRDefault="00C166AD" w:rsidP="002868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3595" w:type="dxa"/>
            <w:tcMar>
              <w:top w:w="50" w:type="dxa"/>
              <w:left w:w="100" w:type="dxa"/>
            </w:tcMar>
            <w:vAlign w:val="center"/>
          </w:tcPr>
          <w:p w14:paraId="552E1800" w14:textId="77777777" w:rsidR="00C166AD" w:rsidRPr="00C166AD" w:rsidRDefault="00C166AD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5"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41837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166AD" w:rsidRPr="000C3B8F" w14:paraId="2DC56713" w14:textId="77777777" w:rsidTr="00C166AD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14:paraId="2A1E9DF3" w14:textId="77777777" w:rsidR="00C166AD" w:rsidRPr="00C166AD" w:rsidRDefault="00C166AD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739E34B0" w14:textId="77777777" w:rsidR="00C166AD" w:rsidRPr="00C166AD" w:rsidRDefault="00C166AD" w:rsidP="002868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 </w:t>
            </w:r>
          </w:p>
        </w:tc>
        <w:tc>
          <w:tcPr>
            <w:tcW w:w="3595" w:type="dxa"/>
            <w:tcMar>
              <w:top w:w="50" w:type="dxa"/>
              <w:left w:w="100" w:type="dxa"/>
            </w:tcMar>
            <w:vAlign w:val="center"/>
          </w:tcPr>
          <w:p w14:paraId="175833BC" w14:textId="77777777" w:rsidR="00C166AD" w:rsidRPr="00C166AD" w:rsidRDefault="00C166AD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6"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41837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166AD" w:rsidRPr="000C3B8F" w14:paraId="511A3DD2" w14:textId="77777777" w:rsidTr="00C166AD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14:paraId="09100B17" w14:textId="77777777" w:rsidR="00C166AD" w:rsidRPr="00C166AD" w:rsidRDefault="00C166AD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Резервное</w:t>
            </w:r>
            <w:proofErr w:type="spellEnd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478613E6" w14:textId="77777777" w:rsidR="00C166AD" w:rsidRPr="00C166AD" w:rsidRDefault="00C166AD" w:rsidP="002868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3595" w:type="dxa"/>
            <w:tcMar>
              <w:top w:w="50" w:type="dxa"/>
              <w:left w:w="100" w:type="dxa"/>
            </w:tcMar>
            <w:vAlign w:val="center"/>
          </w:tcPr>
          <w:p w14:paraId="7DB62E46" w14:textId="77777777" w:rsidR="00C166AD" w:rsidRPr="00C166AD" w:rsidRDefault="00C166AD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7"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41837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C166AD" w:rsidRPr="00C166AD" w14:paraId="5F831E15" w14:textId="77777777" w:rsidTr="00C166AD">
        <w:trPr>
          <w:trHeight w:val="144"/>
          <w:tblCellSpacing w:w="20" w:type="nil"/>
        </w:trPr>
        <w:tc>
          <w:tcPr>
            <w:tcW w:w="8889" w:type="dxa"/>
            <w:gridSpan w:val="2"/>
            <w:tcMar>
              <w:top w:w="50" w:type="dxa"/>
              <w:left w:w="100" w:type="dxa"/>
            </w:tcMar>
            <w:vAlign w:val="center"/>
          </w:tcPr>
          <w:p w14:paraId="76C28E02" w14:textId="77777777" w:rsidR="00C166AD" w:rsidRPr="00C166AD" w:rsidRDefault="00C166AD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14:paraId="20CED212" w14:textId="77777777" w:rsidR="00C166AD" w:rsidRPr="00C166AD" w:rsidRDefault="00C166AD" w:rsidP="002868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3595" w:type="dxa"/>
            <w:tcMar>
              <w:top w:w="50" w:type="dxa"/>
              <w:left w:w="100" w:type="dxa"/>
            </w:tcMar>
            <w:vAlign w:val="center"/>
          </w:tcPr>
          <w:p w14:paraId="395DD362" w14:textId="77777777" w:rsidR="00C166AD" w:rsidRPr="00C166AD" w:rsidRDefault="00C166AD" w:rsidP="002868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25F068" w14:textId="77777777" w:rsidR="00A0422A" w:rsidRPr="00C166AD" w:rsidRDefault="00A0422A" w:rsidP="002868DA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0422A" w:rsidRPr="00C166AD" w:rsidSect="00C166AD">
          <w:pgSz w:w="16383" w:h="11906" w:orient="landscape"/>
          <w:pgMar w:top="1134" w:right="567" w:bottom="1134" w:left="1701" w:header="720" w:footer="720" w:gutter="0"/>
          <w:cols w:space="720"/>
        </w:sectPr>
      </w:pPr>
    </w:p>
    <w:p w14:paraId="7E84AB61" w14:textId="77777777" w:rsidR="00A0422A" w:rsidRPr="00C166AD" w:rsidRDefault="002868DA" w:rsidP="002868DA">
      <w:pPr>
        <w:spacing w:after="0" w:line="240" w:lineRule="auto"/>
        <w:ind w:left="120"/>
        <w:rPr>
          <w:rFonts w:ascii="Times New Roman" w:hAnsi="Times New Roman" w:cs="Times New Roman"/>
          <w:sz w:val="20"/>
          <w:szCs w:val="20"/>
        </w:rPr>
      </w:pPr>
      <w:r w:rsidRPr="00C166AD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7239"/>
        <w:gridCol w:w="1735"/>
        <w:gridCol w:w="3794"/>
      </w:tblGrid>
      <w:tr w:rsidR="00A0422A" w:rsidRPr="00C166AD" w14:paraId="0308B7EE" w14:textId="77777777" w:rsidTr="00C166AD">
        <w:trPr>
          <w:trHeight w:val="144"/>
          <w:tblCellSpacing w:w="20" w:type="nil"/>
        </w:trPr>
        <w:tc>
          <w:tcPr>
            <w:tcW w:w="7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AFB421" w14:textId="77777777" w:rsidR="00A0422A" w:rsidRPr="00C166AD" w:rsidRDefault="002868DA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п/п </w:t>
            </w:r>
          </w:p>
          <w:p w14:paraId="699E349F" w14:textId="77777777" w:rsidR="00A0422A" w:rsidRPr="00C166AD" w:rsidRDefault="00A0422A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55A168" w14:textId="77777777" w:rsidR="00A0422A" w:rsidRPr="00C166AD" w:rsidRDefault="002868DA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  <w:proofErr w:type="spellEnd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разделов</w:t>
            </w:r>
            <w:proofErr w:type="spellEnd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</w:t>
            </w:r>
            <w:proofErr w:type="spellEnd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программы</w:t>
            </w:r>
            <w:proofErr w:type="spellEnd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711E1754" w14:textId="77777777" w:rsidR="00A0422A" w:rsidRPr="00C166AD" w:rsidRDefault="00A0422A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2A71D7CB" w14:textId="77777777" w:rsidR="00A0422A" w:rsidRPr="00C166AD" w:rsidRDefault="002868DA" w:rsidP="002868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Количество</w:t>
            </w:r>
            <w:proofErr w:type="spellEnd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37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705E56" w14:textId="77777777" w:rsidR="00A0422A" w:rsidRPr="00C166AD" w:rsidRDefault="002868DA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</w:t>
            </w:r>
            <w:proofErr w:type="spellEnd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цифровые</w:t>
            </w:r>
            <w:proofErr w:type="spellEnd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proofErr w:type="spellEnd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2DDFF00C" w14:textId="77777777" w:rsidR="00A0422A" w:rsidRPr="00C166AD" w:rsidRDefault="00A0422A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66AD" w:rsidRPr="00C166AD" w14:paraId="4974767B" w14:textId="77777777" w:rsidTr="00C166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84E873" w14:textId="77777777" w:rsidR="00C166AD" w:rsidRPr="00C166AD" w:rsidRDefault="00C166AD" w:rsidP="002868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D64618" w14:textId="77777777" w:rsidR="00C166AD" w:rsidRPr="00C166AD" w:rsidRDefault="00C166AD" w:rsidP="002868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084BC7AE" w14:textId="77777777" w:rsidR="00C166AD" w:rsidRPr="00C166AD" w:rsidRDefault="00C166AD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</w:t>
            </w:r>
            <w:proofErr w:type="spellEnd"/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5E381111" w14:textId="77777777" w:rsidR="00C166AD" w:rsidRPr="00C166AD" w:rsidRDefault="00C166AD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F3A7AE" w14:textId="77777777" w:rsidR="00C166AD" w:rsidRPr="00C166AD" w:rsidRDefault="00C166AD" w:rsidP="002868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22A" w:rsidRPr="000C3B8F" w14:paraId="4E1B3910" w14:textId="77777777" w:rsidTr="00C166AD">
        <w:trPr>
          <w:trHeight w:val="144"/>
          <w:tblCellSpacing w:w="20" w:type="nil"/>
        </w:trPr>
        <w:tc>
          <w:tcPr>
            <w:tcW w:w="13567" w:type="dxa"/>
            <w:gridSpan w:val="4"/>
            <w:tcMar>
              <w:top w:w="50" w:type="dxa"/>
              <w:left w:w="100" w:type="dxa"/>
            </w:tcMar>
            <w:vAlign w:val="center"/>
          </w:tcPr>
          <w:p w14:paraId="13F23656" w14:textId="77777777" w:rsidR="00A0422A" w:rsidRPr="00C166AD" w:rsidRDefault="002868DA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1.</w:t>
            </w: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Вещество и химические реакции</w:t>
            </w:r>
          </w:p>
        </w:tc>
      </w:tr>
      <w:tr w:rsidR="00C166AD" w:rsidRPr="000C3B8F" w14:paraId="1B7E0C00" w14:textId="77777777" w:rsidTr="00C166AD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05690105" w14:textId="77777777" w:rsidR="00C166AD" w:rsidRPr="00C166AD" w:rsidRDefault="00C166AD" w:rsidP="002868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7239" w:type="dxa"/>
            <w:tcMar>
              <w:top w:w="50" w:type="dxa"/>
              <w:left w:w="100" w:type="dxa"/>
            </w:tcMar>
            <w:vAlign w:val="center"/>
          </w:tcPr>
          <w:p w14:paraId="2858C701" w14:textId="77777777" w:rsidR="00C166AD" w:rsidRPr="00C166AD" w:rsidRDefault="00C166AD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70D72EF4" w14:textId="77777777" w:rsidR="00C166AD" w:rsidRPr="00C166AD" w:rsidRDefault="00C166AD" w:rsidP="002868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0A312C52" w14:textId="77777777" w:rsidR="00C166AD" w:rsidRPr="00C166AD" w:rsidRDefault="00C166AD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8"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636</w:t>
              </w:r>
            </w:hyperlink>
          </w:p>
        </w:tc>
      </w:tr>
      <w:tr w:rsidR="00C166AD" w:rsidRPr="000C3B8F" w14:paraId="3824BF4F" w14:textId="77777777" w:rsidTr="00C166AD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4D9F170B" w14:textId="77777777" w:rsidR="00C166AD" w:rsidRPr="00C166AD" w:rsidRDefault="00C166AD" w:rsidP="002868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7239" w:type="dxa"/>
            <w:tcMar>
              <w:top w:w="50" w:type="dxa"/>
              <w:left w:w="100" w:type="dxa"/>
            </w:tcMar>
            <w:vAlign w:val="center"/>
          </w:tcPr>
          <w:p w14:paraId="6B43DFEE" w14:textId="77777777" w:rsidR="00C166AD" w:rsidRPr="00C166AD" w:rsidRDefault="00C166AD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Основные</w:t>
            </w:r>
            <w:proofErr w:type="spellEnd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закономерности</w:t>
            </w:r>
            <w:proofErr w:type="spellEnd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химических</w:t>
            </w:r>
            <w:proofErr w:type="spellEnd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реакций</w:t>
            </w:r>
            <w:proofErr w:type="spellEnd"/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25F28C9F" w14:textId="77777777" w:rsidR="00C166AD" w:rsidRPr="00C166AD" w:rsidRDefault="00C166AD" w:rsidP="002868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65097D9C" w14:textId="77777777" w:rsidR="00C166AD" w:rsidRPr="00C166AD" w:rsidRDefault="00C166AD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9"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636</w:t>
              </w:r>
            </w:hyperlink>
          </w:p>
        </w:tc>
      </w:tr>
      <w:tr w:rsidR="00C166AD" w:rsidRPr="000C3B8F" w14:paraId="11987F93" w14:textId="77777777" w:rsidTr="00C166AD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74CC1A47" w14:textId="77777777" w:rsidR="00C166AD" w:rsidRPr="00C166AD" w:rsidRDefault="00C166AD" w:rsidP="002868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7239" w:type="dxa"/>
            <w:tcMar>
              <w:top w:w="50" w:type="dxa"/>
              <w:left w:w="100" w:type="dxa"/>
            </w:tcMar>
            <w:vAlign w:val="center"/>
          </w:tcPr>
          <w:p w14:paraId="55191B2A" w14:textId="77777777" w:rsidR="00C166AD" w:rsidRPr="00C166AD" w:rsidRDefault="00C166AD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3F340063" w14:textId="77777777" w:rsidR="00C166AD" w:rsidRPr="00C166AD" w:rsidRDefault="00C166AD" w:rsidP="002868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48FF9F8B" w14:textId="77777777" w:rsidR="00C166AD" w:rsidRPr="00C166AD" w:rsidRDefault="00C166AD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0"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636</w:t>
              </w:r>
            </w:hyperlink>
          </w:p>
        </w:tc>
      </w:tr>
      <w:tr w:rsidR="00C166AD" w:rsidRPr="00C166AD" w14:paraId="2B3828CF" w14:textId="77777777" w:rsidTr="00C166AD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14:paraId="2262E958" w14:textId="77777777" w:rsidR="00C166AD" w:rsidRPr="00C166AD" w:rsidRDefault="00C166AD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14:paraId="479E9EA0" w14:textId="77777777" w:rsidR="00C166AD" w:rsidRPr="00C166AD" w:rsidRDefault="00C166AD" w:rsidP="002868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 </w:t>
            </w:r>
          </w:p>
        </w:tc>
      </w:tr>
      <w:tr w:rsidR="00A0422A" w:rsidRPr="000C3B8F" w14:paraId="3511B1D9" w14:textId="77777777" w:rsidTr="00C166AD">
        <w:trPr>
          <w:trHeight w:val="144"/>
          <w:tblCellSpacing w:w="20" w:type="nil"/>
        </w:trPr>
        <w:tc>
          <w:tcPr>
            <w:tcW w:w="13567" w:type="dxa"/>
            <w:gridSpan w:val="4"/>
            <w:tcMar>
              <w:top w:w="50" w:type="dxa"/>
              <w:left w:w="100" w:type="dxa"/>
            </w:tcMar>
            <w:vAlign w:val="center"/>
          </w:tcPr>
          <w:p w14:paraId="24824805" w14:textId="77777777" w:rsidR="00A0422A" w:rsidRPr="00C166AD" w:rsidRDefault="002868DA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2.</w:t>
            </w: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Неметаллы и их соединения</w:t>
            </w:r>
          </w:p>
        </w:tc>
      </w:tr>
      <w:tr w:rsidR="00C166AD" w:rsidRPr="000C3B8F" w14:paraId="285CF093" w14:textId="77777777" w:rsidTr="00C166AD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02E096FF" w14:textId="77777777" w:rsidR="00C166AD" w:rsidRPr="00C166AD" w:rsidRDefault="00C166AD" w:rsidP="002868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7239" w:type="dxa"/>
            <w:tcMar>
              <w:top w:w="50" w:type="dxa"/>
              <w:left w:w="100" w:type="dxa"/>
            </w:tcMar>
            <w:vAlign w:val="center"/>
          </w:tcPr>
          <w:p w14:paraId="7D0D5AD9" w14:textId="77777777" w:rsidR="00C166AD" w:rsidRPr="00C166AD" w:rsidRDefault="00C166AD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Общая характеристика химических элементов </w:t>
            </w: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VII</w:t>
            </w: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А-группы. </w:t>
            </w:r>
            <w:proofErr w:type="spellStart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Галогены</w:t>
            </w:r>
            <w:proofErr w:type="spellEnd"/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0463291B" w14:textId="77777777" w:rsidR="00C166AD" w:rsidRPr="00C166AD" w:rsidRDefault="00C166AD" w:rsidP="002868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6B2C94FF" w14:textId="77777777" w:rsidR="00C166AD" w:rsidRPr="00C166AD" w:rsidRDefault="00C166AD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1"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636</w:t>
              </w:r>
            </w:hyperlink>
          </w:p>
        </w:tc>
      </w:tr>
      <w:tr w:rsidR="00C166AD" w:rsidRPr="000C3B8F" w14:paraId="6750099B" w14:textId="77777777" w:rsidTr="00C166AD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10860DA6" w14:textId="77777777" w:rsidR="00C166AD" w:rsidRPr="00C166AD" w:rsidRDefault="00C166AD" w:rsidP="002868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7239" w:type="dxa"/>
            <w:tcMar>
              <w:top w:w="50" w:type="dxa"/>
              <w:left w:w="100" w:type="dxa"/>
            </w:tcMar>
            <w:vAlign w:val="center"/>
          </w:tcPr>
          <w:p w14:paraId="01C64F68" w14:textId="77777777" w:rsidR="00C166AD" w:rsidRPr="00C166AD" w:rsidRDefault="00C166AD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Общая характеристика химических элементов </w:t>
            </w: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</w:t>
            </w: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А-группы. </w:t>
            </w:r>
            <w:proofErr w:type="spellStart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Сера</w:t>
            </w:r>
            <w:proofErr w:type="spellEnd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её</w:t>
            </w:r>
            <w:proofErr w:type="spellEnd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соединения</w:t>
            </w:r>
            <w:proofErr w:type="spellEnd"/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2FE101CE" w14:textId="77777777" w:rsidR="00C166AD" w:rsidRPr="00C166AD" w:rsidRDefault="00C166AD" w:rsidP="002868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660EF814" w14:textId="77777777" w:rsidR="00C166AD" w:rsidRPr="00C166AD" w:rsidRDefault="00C166AD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2"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636</w:t>
              </w:r>
            </w:hyperlink>
          </w:p>
        </w:tc>
      </w:tr>
      <w:tr w:rsidR="00C166AD" w:rsidRPr="000C3B8F" w14:paraId="6D677568" w14:textId="77777777" w:rsidTr="00C166AD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048D6032" w14:textId="77777777" w:rsidR="00C166AD" w:rsidRPr="00C166AD" w:rsidRDefault="00C166AD" w:rsidP="002868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7239" w:type="dxa"/>
            <w:tcMar>
              <w:top w:w="50" w:type="dxa"/>
              <w:left w:w="100" w:type="dxa"/>
            </w:tcMar>
            <w:vAlign w:val="center"/>
          </w:tcPr>
          <w:p w14:paraId="3EB00C52" w14:textId="77777777" w:rsidR="00C166AD" w:rsidRPr="00C166AD" w:rsidRDefault="00C166AD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Общая характеристика химических элементов </w:t>
            </w: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</w:t>
            </w: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А-группы. Азот, фосфор и их соединения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02D57B70" w14:textId="77777777" w:rsidR="00C166AD" w:rsidRPr="00C166AD" w:rsidRDefault="00C166AD" w:rsidP="002868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52ED1C67" w14:textId="77777777" w:rsidR="00C166AD" w:rsidRPr="00C166AD" w:rsidRDefault="00C166AD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3"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636</w:t>
              </w:r>
            </w:hyperlink>
          </w:p>
        </w:tc>
      </w:tr>
      <w:tr w:rsidR="00C166AD" w:rsidRPr="000C3B8F" w14:paraId="1C171768" w14:textId="77777777" w:rsidTr="00C166AD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35100D65" w14:textId="77777777" w:rsidR="00C166AD" w:rsidRPr="00C166AD" w:rsidRDefault="00C166AD" w:rsidP="002868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7239" w:type="dxa"/>
            <w:tcMar>
              <w:top w:w="50" w:type="dxa"/>
              <w:left w:w="100" w:type="dxa"/>
            </w:tcMar>
            <w:vAlign w:val="center"/>
          </w:tcPr>
          <w:p w14:paraId="43DEA3D9" w14:textId="77777777" w:rsidR="00C166AD" w:rsidRPr="00C166AD" w:rsidRDefault="00C166AD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Общая характеристика химических элементов </w:t>
            </w: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IV</w:t>
            </w: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А-группы. Углерод и </w:t>
            </w:r>
            <w:proofErr w:type="gramStart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кремний</w:t>
            </w:r>
            <w:proofErr w:type="gramEnd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их соединения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4F409299" w14:textId="77777777" w:rsidR="00C166AD" w:rsidRPr="00C166AD" w:rsidRDefault="00C166AD" w:rsidP="002868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7B44DE75" w14:textId="77777777" w:rsidR="00C166AD" w:rsidRPr="00C166AD" w:rsidRDefault="00C166AD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4"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636</w:t>
              </w:r>
            </w:hyperlink>
          </w:p>
        </w:tc>
      </w:tr>
      <w:tr w:rsidR="00C166AD" w:rsidRPr="00C166AD" w14:paraId="78981E12" w14:textId="77777777" w:rsidTr="00C166AD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14:paraId="3CE9AFA6" w14:textId="77777777" w:rsidR="00C166AD" w:rsidRPr="00C166AD" w:rsidRDefault="00C166AD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14:paraId="6C0435FD" w14:textId="77777777" w:rsidR="00C166AD" w:rsidRPr="00C166AD" w:rsidRDefault="00C166AD" w:rsidP="002868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 </w:t>
            </w:r>
          </w:p>
        </w:tc>
      </w:tr>
      <w:tr w:rsidR="00A0422A" w:rsidRPr="000C3B8F" w14:paraId="24ECB69E" w14:textId="77777777" w:rsidTr="00C166AD">
        <w:trPr>
          <w:trHeight w:val="144"/>
          <w:tblCellSpacing w:w="20" w:type="nil"/>
        </w:trPr>
        <w:tc>
          <w:tcPr>
            <w:tcW w:w="13567" w:type="dxa"/>
            <w:gridSpan w:val="4"/>
            <w:tcMar>
              <w:top w:w="50" w:type="dxa"/>
              <w:left w:w="100" w:type="dxa"/>
            </w:tcMar>
            <w:vAlign w:val="center"/>
          </w:tcPr>
          <w:p w14:paraId="7EC69FC8" w14:textId="77777777" w:rsidR="00A0422A" w:rsidRPr="00C166AD" w:rsidRDefault="002868DA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3.</w:t>
            </w: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Металлы и их соединения</w:t>
            </w:r>
          </w:p>
        </w:tc>
      </w:tr>
      <w:tr w:rsidR="00C166AD" w:rsidRPr="000C3B8F" w14:paraId="2CADFB99" w14:textId="77777777" w:rsidTr="00C166AD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282681B9" w14:textId="77777777" w:rsidR="00C166AD" w:rsidRPr="00C166AD" w:rsidRDefault="00C166AD" w:rsidP="002868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7239" w:type="dxa"/>
            <w:tcMar>
              <w:top w:w="50" w:type="dxa"/>
              <w:left w:w="100" w:type="dxa"/>
            </w:tcMar>
            <w:vAlign w:val="center"/>
          </w:tcPr>
          <w:p w14:paraId="684B6421" w14:textId="77777777" w:rsidR="00C166AD" w:rsidRPr="00C166AD" w:rsidRDefault="00C166AD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Общие</w:t>
            </w:r>
            <w:proofErr w:type="spellEnd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свойства</w:t>
            </w:r>
            <w:proofErr w:type="spellEnd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металлов</w:t>
            </w:r>
            <w:proofErr w:type="spellEnd"/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2F4D4298" w14:textId="77777777" w:rsidR="00C166AD" w:rsidRPr="00C166AD" w:rsidRDefault="00C166AD" w:rsidP="002868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42009DAE" w14:textId="77777777" w:rsidR="00C166AD" w:rsidRPr="00C166AD" w:rsidRDefault="00C166AD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"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636</w:t>
              </w:r>
            </w:hyperlink>
          </w:p>
        </w:tc>
      </w:tr>
      <w:tr w:rsidR="00C166AD" w:rsidRPr="000C3B8F" w14:paraId="727FA230" w14:textId="77777777" w:rsidTr="00C166AD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2999D8D3" w14:textId="77777777" w:rsidR="00C166AD" w:rsidRPr="00C166AD" w:rsidRDefault="00C166AD" w:rsidP="002868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7239" w:type="dxa"/>
            <w:tcMar>
              <w:top w:w="50" w:type="dxa"/>
              <w:left w:w="100" w:type="dxa"/>
            </w:tcMar>
            <w:vAlign w:val="center"/>
          </w:tcPr>
          <w:p w14:paraId="0E1FF1FE" w14:textId="77777777" w:rsidR="00C166AD" w:rsidRPr="00C166AD" w:rsidRDefault="00C166AD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Важнейшие металлы и их соединения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7A9360DB" w14:textId="77777777" w:rsidR="00C166AD" w:rsidRPr="00C166AD" w:rsidRDefault="00C166AD" w:rsidP="002868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02F7AB9F" w14:textId="77777777" w:rsidR="00C166AD" w:rsidRPr="00C166AD" w:rsidRDefault="00C166AD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"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636</w:t>
              </w:r>
            </w:hyperlink>
          </w:p>
        </w:tc>
      </w:tr>
      <w:tr w:rsidR="00C166AD" w:rsidRPr="00C166AD" w14:paraId="7E2E9002" w14:textId="77777777" w:rsidTr="00C166AD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14:paraId="257E0AD2" w14:textId="77777777" w:rsidR="00C166AD" w:rsidRPr="00C166AD" w:rsidRDefault="00C166AD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14:paraId="6F71DCBF" w14:textId="77777777" w:rsidR="00C166AD" w:rsidRPr="00C166AD" w:rsidRDefault="00C166AD" w:rsidP="002868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 </w:t>
            </w:r>
          </w:p>
        </w:tc>
      </w:tr>
      <w:tr w:rsidR="00A0422A" w:rsidRPr="000C3B8F" w14:paraId="4857C8CC" w14:textId="77777777" w:rsidTr="00C166AD">
        <w:trPr>
          <w:trHeight w:val="144"/>
          <w:tblCellSpacing w:w="20" w:type="nil"/>
        </w:trPr>
        <w:tc>
          <w:tcPr>
            <w:tcW w:w="13567" w:type="dxa"/>
            <w:gridSpan w:val="4"/>
            <w:tcMar>
              <w:top w:w="50" w:type="dxa"/>
              <w:left w:w="100" w:type="dxa"/>
            </w:tcMar>
            <w:vAlign w:val="center"/>
          </w:tcPr>
          <w:p w14:paraId="5B578A0C" w14:textId="77777777" w:rsidR="00A0422A" w:rsidRPr="00C166AD" w:rsidRDefault="002868DA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Раздел 4.</w:t>
            </w: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166A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Химия и окружающая среда</w:t>
            </w:r>
          </w:p>
        </w:tc>
      </w:tr>
      <w:tr w:rsidR="00C166AD" w:rsidRPr="000C3B8F" w14:paraId="1681D779" w14:textId="77777777" w:rsidTr="00C166AD">
        <w:trPr>
          <w:trHeight w:val="144"/>
          <w:tblCellSpacing w:w="20" w:type="nil"/>
        </w:trPr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6ABF1D2A" w14:textId="77777777" w:rsidR="00C166AD" w:rsidRPr="00C166AD" w:rsidRDefault="00C166AD" w:rsidP="002868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7239" w:type="dxa"/>
            <w:tcMar>
              <w:top w:w="50" w:type="dxa"/>
              <w:left w:w="100" w:type="dxa"/>
            </w:tcMar>
            <w:vAlign w:val="center"/>
          </w:tcPr>
          <w:p w14:paraId="40CEB30B" w14:textId="77777777" w:rsidR="00C166AD" w:rsidRPr="00C166AD" w:rsidRDefault="00C166AD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Вещества и материалы в жизни человека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54B77E38" w14:textId="77777777" w:rsidR="00C166AD" w:rsidRPr="00C166AD" w:rsidRDefault="00C166AD" w:rsidP="002868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1E72004A" w14:textId="77777777" w:rsidR="00C166AD" w:rsidRPr="00C166AD" w:rsidRDefault="00C166AD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"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636</w:t>
              </w:r>
            </w:hyperlink>
          </w:p>
        </w:tc>
      </w:tr>
      <w:tr w:rsidR="00C166AD" w:rsidRPr="00C166AD" w14:paraId="07CCE2E3" w14:textId="77777777" w:rsidTr="00C166AD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14:paraId="0E340677" w14:textId="77777777" w:rsidR="00C166AD" w:rsidRPr="00C166AD" w:rsidRDefault="00C166AD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5529" w:type="dxa"/>
            <w:gridSpan w:val="2"/>
            <w:tcMar>
              <w:top w:w="50" w:type="dxa"/>
              <w:left w:w="100" w:type="dxa"/>
            </w:tcMar>
            <w:vAlign w:val="center"/>
          </w:tcPr>
          <w:p w14:paraId="7CE8BDF9" w14:textId="77777777" w:rsidR="00C166AD" w:rsidRPr="00C166AD" w:rsidRDefault="00C166AD" w:rsidP="002868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</w:tr>
      <w:tr w:rsidR="00C166AD" w:rsidRPr="000C3B8F" w14:paraId="7D0BB0B2" w14:textId="77777777" w:rsidTr="00C166AD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14:paraId="5A28C175" w14:textId="77777777" w:rsidR="00C166AD" w:rsidRPr="00C166AD" w:rsidRDefault="00C166AD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Резервное</w:t>
            </w:r>
            <w:proofErr w:type="spellEnd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время</w:t>
            </w:r>
            <w:proofErr w:type="spellEnd"/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689278AC" w14:textId="77777777" w:rsidR="00C166AD" w:rsidRPr="00C166AD" w:rsidRDefault="00C166AD" w:rsidP="002868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562C5026" w14:textId="77777777" w:rsidR="00C166AD" w:rsidRPr="00C166AD" w:rsidRDefault="00C166AD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"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m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edsoo</w:t>
              </w:r>
              <w:proofErr w:type="spellEnd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proofErr w:type="spellStart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ru</w:t>
              </w:r>
              <w:proofErr w:type="spellEnd"/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/7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f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41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a</w:t>
              </w:r>
              <w:r w:rsidRPr="00C166AD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val="ru-RU"/>
                </w:rPr>
                <w:t>636</w:t>
              </w:r>
            </w:hyperlink>
          </w:p>
        </w:tc>
      </w:tr>
      <w:tr w:rsidR="00C166AD" w:rsidRPr="00C166AD" w14:paraId="56609422" w14:textId="77777777" w:rsidTr="00C166AD">
        <w:trPr>
          <w:trHeight w:val="144"/>
          <w:tblCellSpacing w:w="20" w:type="nil"/>
        </w:trPr>
        <w:tc>
          <w:tcPr>
            <w:tcW w:w="8038" w:type="dxa"/>
            <w:gridSpan w:val="2"/>
            <w:tcMar>
              <w:top w:w="50" w:type="dxa"/>
              <w:left w:w="100" w:type="dxa"/>
            </w:tcMar>
            <w:vAlign w:val="center"/>
          </w:tcPr>
          <w:p w14:paraId="44869646" w14:textId="77777777" w:rsidR="00C166AD" w:rsidRPr="00C166AD" w:rsidRDefault="00C166AD" w:rsidP="002868D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735" w:type="dxa"/>
            <w:tcMar>
              <w:top w:w="50" w:type="dxa"/>
              <w:left w:w="100" w:type="dxa"/>
            </w:tcMar>
            <w:vAlign w:val="center"/>
          </w:tcPr>
          <w:p w14:paraId="7A3FCDC6" w14:textId="77777777" w:rsidR="00C166AD" w:rsidRPr="00C166AD" w:rsidRDefault="00C166AD" w:rsidP="002868D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C166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68 </w:t>
            </w:r>
          </w:p>
        </w:tc>
        <w:tc>
          <w:tcPr>
            <w:tcW w:w="3794" w:type="dxa"/>
            <w:tcMar>
              <w:top w:w="50" w:type="dxa"/>
              <w:left w:w="100" w:type="dxa"/>
            </w:tcMar>
            <w:vAlign w:val="center"/>
          </w:tcPr>
          <w:p w14:paraId="7CC616AB" w14:textId="77777777" w:rsidR="00C166AD" w:rsidRPr="00C166AD" w:rsidRDefault="00C166AD" w:rsidP="002868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1FB97D" w14:textId="77777777" w:rsidR="00A0422A" w:rsidRPr="00C166AD" w:rsidRDefault="00A0422A" w:rsidP="002868DA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A0422A" w:rsidRPr="00C166AD" w:rsidSect="00C166AD">
          <w:pgSz w:w="16383" w:h="11906" w:orient="landscape"/>
          <w:pgMar w:top="1134" w:right="567" w:bottom="1134" w:left="1701" w:header="720" w:footer="720" w:gutter="0"/>
          <w:cols w:space="720"/>
        </w:sectPr>
      </w:pPr>
    </w:p>
    <w:bookmarkEnd w:id="8"/>
    <w:p w14:paraId="2A65B4E7" w14:textId="171EDEC6" w:rsidR="002868DA" w:rsidRPr="00C166AD" w:rsidRDefault="002868DA" w:rsidP="00B5555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868DA" w:rsidRPr="00C166AD" w:rsidSect="00C166AD">
      <w:pgSz w:w="11907" w:h="16839" w:code="9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54D75" w14:textId="77777777" w:rsidR="009D1AA2" w:rsidRDefault="009D1AA2" w:rsidP="009D1AA2">
      <w:pPr>
        <w:spacing w:after="0" w:line="240" w:lineRule="auto"/>
      </w:pPr>
      <w:r>
        <w:separator/>
      </w:r>
    </w:p>
  </w:endnote>
  <w:endnote w:type="continuationSeparator" w:id="0">
    <w:p w14:paraId="449D4C6E" w14:textId="77777777" w:rsidR="009D1AA2" w:rsidRDefault="009D1AA2" w:rsidP="009D1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6EED" w14:textId="77777777" w:rsidR="009D1AA2" w:rsidRDefault="009D1AA2" w:rsidP="009D1AA2">
      <w:pPr>
        <w:spacing w:after="0" w:line="240" w:lineRule="auto"/>
      </w:pPr>
      <w:r>
        <w:separator/>
      </w:r>
    </w:p>
  </w:footnote>
  <w:footnote w:type="continuationSeparator" w:id="0">
    <w:p w14:paraId="55F41A50" w14:textId="77777777" w:rsidR="009D1AA2" w:rsidRDefault="009D1AA2" w:rsidP="009D1A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A1BE9"/>
    <w:multiLevelType w:val="multilevel"/>
    <w:tmpl w:val="EABE25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911ADF"/>
    <w:multiLevelType w:val="hybridMultilevel"/>
    <w:tmpl w:val="011AB89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7683601C"/>
    <w:multiLevelType w:val="multilevel"/>
    <w:tmpl w:val="B644D7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0422A"/>
    <w:rsid w:val="00033CAB"/>
    <w:rsid w:val="000C3B8F"/>
    <w:rsid w:val="000D5846"/>
    <w:rsid w:val="001330CB"/>
    <w:rsid w:val="00264E4D"/>
    <w:rsid w:val="002868DA"/>
    <w:rsid w:val="002B07FD"/>
    <w:rsid w:val="002C3FDC"/>
    <w:rsid w:val="002F515A"/>
    <w:rsid w:val="005A1E4B"/>
    <w:rsid w:val="007979F7"/>
    <w:rsid w:val="00803DB2"/>
    <w:rsid w:val="009D1AA2"/>
    <w:rsid w:val="00A0422A"/>
    <w:rsid w:val="00B55552"/>
    <w:rsid w:val="00C071E2"/>
    <w:rsid w:val="00C166AD"/>
    <w:rsid w:val="00DD578D"/>
    <w:rsid w:val="00E145DB"/>
    <w:rsid w:val="00F12059"/>
    <w:rsid w:val="00F80588"/>
    <w:rsid w:val="00FC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0DAB9"/>
  <w15:docId w15:val="{E4E600C9-5BA2-4606-BA18-D4EFAECD7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DD578D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033CAB"/>
    <w:pPr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paragraph" w:customStyle="1" w:styleId="13NormDOC-bul">
    <w:name w:val="13NormDOC-bul"/>
    <w:basedOn w:val="a"/>
    <w:uiPriority w:val="99"/>
    <w:rsid w:val="00033CAB"/>
    <w:pPr>
      <w:autoSpaceDE w:val="0"/>
      <w:autoSpaceDN w:val="0"/>
      <w:adjustRightInd w:val="0"/>
      <w:spacing w:after="0" w:line="220" w:lineRule="atLeast"/>
      <w:ind w:left="283" w:hanging="22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paragraph" w:styleId="af">
    <w:name w:val="footer"/>
    <w:basedOn w:val="a"/>
    <w:link w:val="af0"/>
    <w:uiPriority w:val="99"/>
    <w:unhideWhenUsed/>
    <w:rsid w:val="009D1A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D1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26" Type="http://schemas.openxmlformats.org/officeDocument/2006/relationships/hyperlink" Target="https://m.edsoo.ru/7f41a63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a636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837c" TargetMode="External"/><Relationship Id="rId25" Type="http://schemas.openxmlformats.org/officeDocument/2006/relationships/hyperlink" Target="https://m.edsoo.ru/7f41a63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37c" TargetMode="External"/><Relationship Id="rId20" Type="http://schemas.openxmlformats.org/officeDocument/2006/relationships/hyperlink" Target="https://m.edsoo.ru/7f41a636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837c" TargetMode="External"/><Relationship Id="rId24" Type="http://schemas.openxmlformats.org/officeDocument/2006/relationships/hyperlink" Target="https://m.edsoo.ru/7f41a63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7f41a636" TargetMode="External"/><Relationship Id="rId10" Type="http://schemas.openxmlformats.org/officeDocument/2006/relationships/hyperlink" Target="https://m.edsoo.ru/7f41837c" TargetMode="External"/><Relationship Id="rId19" Type="http://schemas.openxmlformats.org/officeDocument/2006/relationships/hyperlink" Target="https://m.edsoo.ru/7f41a6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7f41a63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14</Pages>
  <Words>7294</Words>
  <Characters>41582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2023-09-14T14:17:00Z</cp:lastPrinted>
  <dcterms:created xsi:type="dcterms:W3CDTF">2023-08-04T09:58:00Z</dcterms:created>
  <dcterms:modified xsi:type="dcterms:W3CDTF">2023-09-14T15:07:00Z</dcterms:modified>
</cp:coreProperties>
</file>